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DA453" w14:textId="77777777" w:rsidR="00A960D1" w:rsidRPr="00A960D1" w:rsidRDefault="00A960D1" w:rsidP="00A960D1">
      <w:pPr>
        <w:spacing w:before="100" w:beforeAutospacing="1" w:after="100" w:afterAutospacing="1" w:line="240" w:lineRule="auto"/>
        <w:textAlignment w:val="top"/>
        <w:outlineLvl w:val="1"/>
        <w:rPr>
          <w:rFonts w:ascii="Arial" w:eastAsia="Times New Roman" w:hAnsi="Arial" w:cs="Arial"/>
          <w:b/>
          <w:bCs/>
          <w:sz w:val="36"/>
          <w:szCs w:val="36"/>
          <w:lang w:val="en" w:eastAsia="en-GB"/>
        </w:rPr>
      </w:pPr>
      <w:r w:rsidRPr="00A960D1">
        <w:rPr>
          <w:rFonts w:ascii="Arial" w:eastAsia="Times New Roman" w:hAnsi="Arial" w:cs="Arial"/>
          <w:b/>
          <w:bCs/>
          <w:sz w:val="36"/>
          <w:szCs w:val="36"/>
          <w:lang w:val="en" w:eastAsia="en-GB"/>
        </w:rPr>
        <w:t>Helping your child to read</w:t>
      </w:r>
    </w:p>
    <w:p w14:paraId="29830947" w14:textId="77777777" w:rsidR="00A960D1" w:rsidRPr="00A960D1" w:rsidRDefault="00A960D1" w:rsidP="00A960D1">
      <w:pPr>
        <w:pStyle w:val="NormalWeb"/>
        <w:textAlignment w:val="top"/>
        <w:rPr>
          <w:rFonts w:ascii="Arial" w:hAnsi="Arial" w:cs="Arial"/>
          <w:lang w:val="en"/>
        </w:rPr>
      </w:pPr>
      <w:r w:rsidRPr="00A960D1">
        <w:rPr>
          <w:rFonts w:ascii="Arial" w:hAnsi="Arial" w:cs="Arial"/>
          <w:lang w:val="en"/>
        </w:rPr>
        <w:t xml:space="preserve">Paired reading is a good way to help your child to read and enjoy books. Allow your child to choose a book they want to read and let them start reading. When they make a mistake give your child a few seconds to have a go, but then say the word yourself - this keeps the flow going. </w:t>
      </w:r>
    </w:p>
    <w:p w14:paraId="261F1DCA" w14:textId="77777777" w:rsidR="00A960D1" w:rsidRPr="00A960D1" w:rsidRDefault="00A960D1" w:rsidP="00A960D1">
      <w:pPr>
        <w:pStyle w:val="Heading2"/>
        <w:textAlignment w:val="top"/>
        <w:rPr>
          <w:rFonts w:ascii="Times New Roman" w:eastAsia="Times New Roman" w:hAnsi="Times New Roman" w:cs="Times New Roman"/>
          <w:b/>
          <w:bCs/>
          <w:color w:val="auto"/>
          <w:sz w:val="36"/>
          <w:szCs w:val="36"/>
          <w:lang w:val="en" w:eastAsia="en-GB"/>
        </w:rPr>
      </w:pPr>
      <w:r w:rsidRPr="00A960D1">
        <w:rPr>
          <w:rFonts w:ascii="Arial" w:hAnsi="Arial" w:cs="Arial"/>
          <w:color w:val="auto"/>
          <w:sz w:val="24"/>
          <w:szCs w:val="24"/>
          <w:lang w:val="en"/>
        </w:rPr>
        <w:t>If the book is too hard for your child, read the words together. Read at your child's pace. Let your child decide on a signal they can give you when they want to carry on reading on their own. If they make a mistake, say the word and then carry on reading together. You can switch from reading together to your child reading alone. Try to do this for 10 minutes every day - share the book together rather than 'hear' your child read.</w:t>
      </w:r>
      <w:r w:rsidRPr="00A960D1">
        <w:rPr>
          <w:rFonts w:ascii="Times New Roman" w:eastAsia="Times New Roman" w:hAnsi="Times New Roman" w:cs="Times New Roman"/>
          <w:b/>
          <w:bCs/>
          <w:color w:val="auto"/>
          <w:sz w:val="36"/>
          <w:szCs w:val="36"/>
          <w:lang w:val="en" w:eastAsia="en-GB"/>
        </w:rPr>
        <w:t xml:space="preserve"> </w:t>
      </w:r>
    </w:p>
    <w:p w14:paraId="64BB633B" w14:textId="77777777" w:rsidR="00A960D1" w:rsidRDefault="00A960D1" w:rsidP="00A960D1">
      <w:pPr>
        <w:pStyle w:val="Heading2"/>
        <w:textAlignment w:val="top"/>
        <w:rPr>
          <w:rFonts w:ascii="Times New Roman" w:eastAsia="Times New Roman" w:hAnsi="Times New Roman" w:cs="Times New Roman"/>
          <w:b/>
          <w:bCs/>
          <w:color w:val="auto"/>
          <w:sz w:val="36"/>
          <w:szCs w:val="36"/>
          <w:lang w:val="en" w:eastAsia="en-GB"/>
        </w:rPr>
      </w:pPr>
    </w:p>
    <w:p w14:paraId="78EC9DDB" w14:textId="12C683CF" w:rsidR="00A960D1" w:rsidRPr="00A960D1" w:rsidRDefault="00A960D1" w:rsidP="00A960D1">
      <w:pPr>
        <w:pStyle w:val="Heading2"/>
        <w:textAlignment w:val="top"/>
        <w:rPr>
          <w:rFonts w:ascii="Arial" w:eastAsia="Times New Roman" w:hAnsi="Arial" w:cs="Arial"/>
          <w:b/>
          <w:bCs/>
          <w:color w:val="auto"/>
          <w:sz w:val="36"/>
          <w:szCs w:val="36"/>
          <w:lang w:val="en" w:eastAsia="en-GB"/>
        </w:rPr>
      </w:pPr>
      <w:r w:rsidRPr="00A960D1">
        <w:rPr>
          <w:rFonts w:ascii="Arial" w:eastAsia="Times New Roman" w:hAnsi="Arial" w:cs="Arial"/>
          <w:b/>
          <w:bCs/>
          <w:color w:val="auto"/>
          <w:sz w:val="36"/>
          <w:szCs w:val="36"/>
          <w:lang w:val="en" w:eastAsia="en-GB"/>
        </w:rPr>
        <w:t>Audio books</w:t>
      </w:r>
    </w:p>
    <w:p w14:paraId="2870D5AB" w14:textId="77777777" w:rsidR="00A960D1" w:rsidRPr="00A960D1" w:rsidRDefault="00A960D1" w:rsidP="00A960D1">
      <w:pPr>
        <w:spacing w:before="100" w:beforeAutospacing="1" w:after="100" w:afterAutospacing="1" w:line="240" w:lineRule="auto"/>
        <w:textAlignment w:val="top"/>
        <w:rPr>
          <w:rFonts w:ascii="Arial" w:eastAsia="Times New Roman" w:hAnsi="Arial" w:cs="Arial"/>
          <w:sz w:val="24"/>
          <w:szCs w:val="24"/>
          <w:lang w:val="en" w:eastAsia="en-GB"/>
        </w:rPr>
      </w:pPr>
      <w:r w:rsidRPr="00A960D1">
        <w:rPr>
          <w:rFonts w:ascii="Arial" w:eastAsia="Times New Roman" w:hAnsi="Arial" w:cs="Arial"/>
          <w:sz w:val="24"/>
          <w:szCs w:val="24"/>
          <w:lang w:val="en" w:eastAsia="en-GB"/>
        </w:rPr>
        <w:t xml:space="preserve">Listening to audio books can help children keep an interest in stories even when they are reluctant to read. They help a child develop key skills such as listening and </w:t>
      </w:r>
      <w:proofErr w:type="gramStart"/>
      <w:r w:rsidRPr="00A960D1">
        <w:rPr>
          <w:rFonts w:ascii="Arial" w:eastAsia="Times New Roman" w:hAnsi="Arial" w:cs="Arial"/>
          <w:sz w:val="24"/>
          <w:szCs w:val="24"/>
          <w:lang w:val="en" w:eastAsia="en-GB"/>
        </w:rPr>
        <w:t>concentration, and</w:t>
      </w:r>
      <w:proofErr w:type="gramEnd"/>
      <w:r w:rsidRPr="00A960D1">
        <w:rPr>
          <w:rFonts w:ascii="Arial" w:eastAsia="Times New Roman" w:hAnsi="Arial" w:cs="Arial"/>
          <w:sz w:val="24"/>
          <w:szCs w:val="24"/>
          <w:lang w:val="en" w:eastAsia="en-GB"/>
        </w:rPr>
        <w:t xml:space="preserve"> are a good introduction to new words and ways of using language. Some audio book apps will highlight the text on screen as it is being read, which can help your child identify words.</w:t>
      </w:r>
    </w:p>
    <w:p w14:paraId="0C70D62A" w14:textId="2C0E3ECC" w:rsidR="00A960D1" w:rsidRDefault="00A960D1" w:rsidP="00A960D1">
      <w:pPr>
        <w:pStyle w:val="NormalWeb"/>
        <w:textAlignment w:val="top"/>
        <w:rPr>
          <w:rFonts w:ascii="Arial" w:hAnsi="Arial" w:cs="Arial"/>
          <w:lang w:val="en"/>
        </w:rPr>
      </w:pPr>
    </w:p>
    <w:p w14:paraId="32C1AEC9" w14:textId="77777777" w:rsidR="003D2FB9" w:rsidRPr="003D2FB9" w:rsidRDefault="003D2FB9" w:rsidP="003D2FB9">
      <w:r w:rsidRPr="003D2FB9">
        <w:rPr>
          <w:rFonts w:ascii="Arial" w:eastAsia="Times New Roman" w:hAnsi="Arial" w:cs="Arial"/>
          <w:sz w:val="24"/>
          <w:szCs w:val="24"/>
          <w:lang w:val="en" w:eastAsia="en-GB"/>
        </w:rPr>
        <w:t xml:space="preserve">From BDA Dyslexia.org.uk </w:t>
      </w:r>
    </w:p>
    <w:p w14:paraId="398BE86F" w14:textId="4760B960" w:rsidR="00A960D1" w:rsidRDefault="00A960D1" w:rsidP="00A960D1">
      <w:pPr>
        <w:pStyle w:val="NormalWeb"/>
        <w:textAlignment w:val="top"/>
        <w:rPr>
          <w:rFonts w:ascii="Arial" w:hAnsi="Arial" w:cs="Arial"/>
          <w:lang w:val="en"/>
        </w:rPr>
      </w:pPr>
      <w:bookmarkStart w:id="0" w:name="_GoBack"/>
      <w:bookmarkEnd w:id="0"/>
    </w:p>
    <w:p w14:paraId="64B4638D" w14:textId="77777777" w:rsidR="00A960D1" w:rsidRPr="00A960D1" w:rsidRDefault="00A960D1" w:rsidP="00A960D1">
      <w:pPr>
        <w:pStyle w:val="NormalWeb"/>
        <w:textAlignment w:val="top"/>
        <w:rPr>
          <w:rFonts w:ascii="Arial" w:hAnsi="Arial" w:cs="Arial"/>
          <w:lang w:val="en"/>
        </w:rPr>
      </w:pPr>
    </w:p>
    <w:p w14:paraId="329B7DFC" w14:textId="4A7B5E80" w:rsidR="00A56268" w:rsidRPr="003D2FB9" w:rsidRDefault="00A960D1" w:rsidP="003D2FB9">
      <w:pPr>
        <w:pStyle w:val="NormalWeb"/>
        <w:textAlignment w:val="top"/>
        <w:rPr>
          <w:sz w:val="2"/>
          <w:szCs w:val="2"/>
          <w:lang w:val="en"/>
        </w:rPr>
      </w:pPr>
      <w:r>
        <w:rPr>
          <w:sz w:val="2"/>
          <w:szCs w:val="2"/>
          <w:lang w:val="en"/>
        </w:rPr>
        <w:t>At the end of a page or section, talk about what you've read together. Ask what might happen next and whether it reminds your child of another story or fil</w:t>
      </w:r>
    </w:p>
    <w:sectPr w:rsidR="00A56268" w:rsidRPr="003D2F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0D1"/>
    <w:rsid w:val="003D2FB9"/>
    <w:rsid w:val="00A14802"/>
    <w:rsid w:val="00A960D1"/>
    <w:rsid w:val="00AB22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282A4"/>
  <w15:chartTrackingRefBased/>
  <w15:docId w15:val="{6785E271-1D09-4D76-9EB0-EC012B2B0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960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960D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A960D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532650">
      <w:bodyDiv w:val="1"/>
      <w:marLeft w:val="0"/>
      <w:marRight w:val="0"/>
      <w:marTop w:val="0"/>
      <w:marBottom w:val="0"/>
      <w:divBdr>
        <w:top w:val="none" w:sz="0" w:space="0" w:color="auto"/>
        <w:left w:val="none" w:sz="0" w:space="0" w:color="auto"/>
        <w:bottom w:val="none" w:sz="0" w:space="0" w:color="auto"/>
        <w:right w:val="none" w:sz="0" w:space="0" w:color="auto"/>
      </w:divBdr>
      <w:divsChild>
        <w:div w:id="1338313556">
          <w:marLeft w:val="0"/>
          <w:marRight w:val="0"/>
          <w:marTop w:val="0"/>
          <w:marBottom w:val="0"/>
          <w:divBdr>
            <w:top w:val="none" w:sz="0" w:space="0" w:color="auto"/>
            <w:left w:val="none" w:sz="0" w:space="0" w:color="auto"/>
            <w:bottom w:val="none" w:sz="0" w:space="0" w:color="auto"/>
            <w:right w:val="none" w:sz="0" w:space="0" w:color="auto"/>
          </w:divBdr>
          <w:divsChild>
            <w:div w:id="860629721">
              <w:marLeft w:val="0"/>
              <w:marRight w:val="0"/>
              <w:marTop w:val="0"/>
              <w:marBottom w:val="0"/>
              <w:divBdr>
                <w:top w:val="none" w:sz="0" w:space="0" w:color="auto"/>
                <w:left w:val="none" w:sz="0" w:space="0" w:color="auto"/>
                <w:bottom w:val="none" w:sz="0" w:space="0" w:color="auto"/>
                <w:right w:val="none" w:sz="0" w:space="0" w:color="auto"/>
              </w:divBdr>
              <w:divsChild>
                <w:div w:id="2013754214">
                  <w:marLeft w:val="-600"/>
                  <w:marRight w:val="0"/>
                  <w:marTop w:val="0"/>
                  <w:marBottom w:val="0"/>
                  <w:divBdr>
                    <w:top w:val="none" w:sz="0" w:space="0" w:color="auto"/>
                    <w:left w:val="none" w:sz="0" w:space="0" w:color="auto"/>
                    <w:bottom w:val="none" w:sz="0" w:space="0" w:color="auto"/>
                    <w:right w:val="none" w:sz="0" w:space="0" w:color="auto"/>
                  </w:divBdr>
                  <w:divsChild>
                    <w:div w:id="741023179">
                      <w:marLeft w:val="0"/>
                      <w:marRight w:val="0"/>
                      <w:marTop w:val="0"/>
                      <w:marBottom w:val="0"/>
                      <w:divBdr>
                        <w:top w:val="none" w:sz="0" w:space="0" w:color="auto"/>
                        <w:left w:val="none" w:sz="0" w:space="0" w:color="auto"/>
                        <w:bottom w:val="none" w:sz="0" w:space="0" w:color="auto"/>
                        <w:right w:val="none" w:sz="0" w:space="0" w:color="auto"/>
                      </w:divBdr>
                      <w:divsChild>
                        <w:div w:id="414402436">
                          <w:marLeft w:val="0"/>
                          <w:marRight w:val="0"/>
                          <w:marTop w:val="0"/>
                          <w:marBottom w:val="0"/>
                          <w:divBdr>
                            <w:top w:val="none" w:sz="0" w:space="0" w:color="auto"/>
                            <w:left w:val="none" w:sz="0" w:space="0" w:color="auto"/>
                            <w:bottom w:val="none" w:sz="0" w:space="0" w:color="auto"/>
                            <w:right w:val="none" w:sz="0" w:space="0" w:color="auto"/>
                          </w:divBdr>
                          <w:divsChild>
                            <w:div w:id="41898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9179091">
      <w:bodyDiv w:val="1"/>
      <w:marLeft w:val="0"/>
      <w:marRight w:val="0"/>
      <w:marTop w:val="0"/>
      <w:marBottom w:val="0"/>
      <w:divBdr>
        <w:top w:val="none" w:sz="0" w:space="0" w:color="auto"/>
        <w:left w:val="none" w:sz="0" w:space="0" w:color="auto"/>
        <w:bottom w:val="none" w:sz="0" w:space="0" w:color="auto"/>
        <w:right w:val="none" w:sz="0" w:space="0" w:color="auto"/>
      </w:divBdr>
      <w:divsChild>
        <w:div w:id="1972788089">
          <w:marLeft w:val="0"/>
          <w:marRight w:val="0"/>
          <w:marTop w:val="0"/>
          <w:marBottom w:val="0"/>
          <w:divBdr>
            <w:top w:val="none" w:sz="0" w:space="0" w:color="auto"/>
            <w:left w:val="none" w:sz="0" w:space="0" w:color="auto"/>
            <w:bottom w:val="none" w:sz="0" w:space="0" w:color="auto"/>
            <w:right w:val="none" w:sz="0" w:space="0" w:color="auto"/>
          </w:divBdr>
          <w:divsChild>
            <w:div w:id="421219259">
              <w:marLeft w:val="0"/>
              <w:marRight w:val="0"/>
              <w:marTop w:val="0"/>
              <w:marBottom w:val="0"/>
              <w:divBdr>
                <w:top w:val="none" w:sz="0" w:space="0" w:color="auto"/>
                <w:left w:val="none" w:sz="0" w:space="0" w:color="auto"/>
                <w:bottom w:val="none" w:sz="0" w:space="0" w:color="auto"/>
                <w:right w:val="none" w:sz="0" w:space="0" w:color="auto"/>
              </w:divBdr>
              <w:divsChild>
                <w:div w:id="1337148548">
                  <w:marLeft w:val="-600"/>
                  <w:marRight w:val="0"/>
                  <w:marTop w:val="0"/>
                  <w:marBottom w:val="0"/>
                  <w:divBdr>
                    <w:top w:val="none" w:sz="0" w:space="0" w:color="auto"/>
                    <w:left w:val="none" w:sz="0" w:space="0" w:color="auto"/>
                    <w:bottom w:val="none" w:sz="0" w:space="0" w:color="auto"/>
                    <w:right w:val="none" w:sz="0" w:space="0" w:color="auto"/>
                  </w:divBdr>
                  <w:divsChild>
                    <w:div w:id="387848139">
                      <w:marLeft w:val="0"/>
                      <w:marRight w:val="0"/>
                      <w:marTop w:val="0"/>
                      <w:marBottom w:val="0"/>
                      <w:divBdr>
                        <w:top w:val="none" w:sz="0" w:space="0" w:color="auto"/>
                        <w:left w:val="none" w:sz="0" w:space="0" w:color="auto"/>
                        <w:bottom w:val="none" w:sz="0" w:space="0" w:color="auto"/>
                        <w:right w:val="none" w:sz="0" w:space="0" w:color="auto"/>
                      </w:divBdr>
                      <w:divsChild>
                        <w:div w:id="808397164">
                          <w:marLeft w:val="0"/>
                          <w:marRight w:val="0"/>
                          <w:marTop w:val="0"/>
                          <w:marBottom w:val="0"/>
                          <w:divBdr>
                            <w:top w:val="none" w:sz="0" w:space="0" w:color="auto"/>
                            <w:left w:val="none" w:sz="0" w:space="0" w:color="auto"/>
                            <w:bottom w:val="none" w:sz="0" w:space="0" w:color="auto"/>
                            <w:right w:val="none" w:sz="0" w:space="0" w:color="auto"/>
                          </w:divBdr>
                          <w:divsChild>
                            <w:div w:id="11174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9327966">
      <w:bodyDiv w:val="1"/>
      <w:marLeft w:val="0"/>
      <w:marRight w:val="0"/>
      <w:marTop w:val="0"/>
      <w:marBottom w:val="0"/>
      <w:divBdr>
        <w:top w:val="none" w:sz="0" w:space="0" w:color="auto"/>
        <w:left w:val="none" w:sz="0" w:space="0" w:color="auto"/>
        <w:bottom w:val="none" w:sz="0" w:space="0" w:color="auto"/>
        <w:right w:val="none" w:sz="0" w:space="0" w:color="auto"/>
      </w:divBdr>
      <w:divsChild>
        <w:div w:id="1091390895">
          <w:marLeft w:val="0"/>
          <w:marRight w:val="0"/>
          <w:marTop w:val="0"/>
          <w:marBottom w:val="0"/>
          <w:divBdr>
            <w:top w:val="none" w:sz="0" w:space="0" w:color="auto"/>
            <w:left w:val="none" w:sz="0" w:space="0" w:color="auto"/>
            <w:bottom w:val="none" w:sz="0" w:space="0" w:color="auto"/>
            <w:right w:val="none" w:sz="0" w:space="0" w:color="auto"/>
          </w:divBdr>
          <w:divsChild>
            <w:div w:id="1678727513">
              <w:marLeft w:val="0"/>
              <w:marRight w:val="0"/>
              <w:marTop w:val="0"/>
              <w:marBottom w:val="0"/>
              <w:divBdr>
                <w:top w:val="none" w:sz="0" w:space="0" w:color="auto"/>
                <w:left w:val="none" w:sz="0" w:space="0" w:color="auto"/>
                <w:bottom w:val="none" w:sz="0" w:space="0" w:color="auto"/>
                <w:right w:val="none" w:sz="0" w:space="0" w:color="auto"/>
              </w:divBdr>
              <w:divsChild>
                <w:div w:id="1745250601">
                  <w:marLeft w:val="-600"/>
                  <w:marRight w:val="0"/>
                  <w:marTop w:val="0"/>
                  <w:marBottom w:val="0"/>
                  <w:divBdr>
                    <w:top w:val="none" w:sz="0" w:space="0" w:color="auto"/>
                    <w:left w:val="none" w:sz="0" w:space="0" w:color="auto"/>
                    <w:bottom w:val="none" w:sz="0" w:space="0" w:color="auto"/>
                    <w:right w:val="none" w:sz="0" w:space="0" w:color="auto"/>
                  </w:divBdr>
                  <w:divsChild>
                    <w:div w:id="499661744">
                      <w:marLeft w:val="0"/>
                      <w:marRight w:val="0"/>
                      <w:marTop w:val="0"/>
                      <w:marBottom w:val="0"/>
                      <w:divBdr>
                        <w:top w:val="none" w:sz="0" w:space="0" w:color="auto"/>
                        <w:left w:val="none" w:sz="0" w:space="0" w:color="auto"/>
                        <w:bottom w:val="none" w:sz="0" w:space="0" w:color="auto"/>
                        <w:right w:val="none" w:sz="0" w:space="0" w:color="auto"/>
                      </w:divBdr>
                      <w:divsChild>
                        <w:div w:id="94139407">
                          <w:marLeft w:val="0"/>
                          <w:marRight w:val="0"/>
                          <w:marTop w:val="0"/>
                          <w:marBottom w:val="0"/>
                          <w:divBdr>
                            <w:top w:val="none" w:sz="0" w:space="0" w:color="auto"/>
                            <w:left w:val="none" w:sz="0" w:space="0" w:color="auto"/>
                            <w:bottom w:val="none" w:sz="0" w:space="0" w:color="auto"/>
                            <w:right w:val="none" w:sz="0" w:space="0" w:color="auto"/>
                          </w:divBdr>
                          <w:divsChild>
                            <w:div w:id="103815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2338063">
      <w:bodyDiv w:val="1"/>
      <w:marLeft w:val="0"/>
      <w:marRight w:val="0"/>
      <w:marTop w:val="0"/>
      <w:marBottom w:val="0"/>
      <w:divBdr>
        <w:top w:val="none" w:sz="0" w:space="0" w:color="auto"/>
        <w:left w:val="none" w:sz="0" w:space="0" w:color="auto"/>
        <w:bottom w:val="none" w:sz="0" w:space="0" w:color="auto"/>
        <w:right w:val="none" w:sz="0" w:space="0" w:color="auto"/>
      </w:divBdr>
      <w:divsChild>
        <w:div w:id="1655334986">
          <w:marLeft w:val="0"/>
          <w:marRight w:val="0"/>
          <w:marTop w:val="0"/>
          <w:marBottom w:val="0"/>
          <w:divBdr>
            <w:top w:val="none" w:sz="0" w:space="0" w:color="auto"/>
            <w:left w:val="none" w:sz="0" w:space="0" w:color="auto"/>
            <w:bottom w:val="none" w:sz="0" w:space="0" w:color="auto"/>
            <w:right w:val="none" w:sz="0" w:space="0" w:color="auto"/>
          </w:divBdr>
          <w:divsChild>
            <w:div w:id="1218393231">
              <w:marLeft w:val="0"/>
              <w:marRight w:val="0"/>
              <w:marTop w:val="0"/>
              <w:marBottom w:val="0"/>
              <w:divBdr>
                <w:top w:val="none" w:sz="0" w:space="0" w:color="auto"/>
                <w:left w:val="none" w:sz="0" w:space="0" w:color="auto"/>
                <w:bottom w:val="none" w:sz="0" w:space="0" w:color="auto"/>
                <w:right w:val="none" w:sz="0" w:space="0" w:color="auto"/>
              </w:divBdr>
              <w:divsChild>
                <w:div w:id="1041830328">
                  <w:marLeft w:val="-600"/>
                  <w:marRight w:val="0"/>
                  <w:marTop w:val="0"/>
                  <w:marBottom w:val="0"/>
                  <w:divBdr>
                    <w:top w:val="none" w:sz="0" w:space="0" w:color="auto"/>
                    <w:left w:val="none" w:sz="0" w:space="0" w:color="auto"/>
                    <w:bottom w:val="none" w:sz="0" w:space="0" w:color="auto"/>
                    <w:right w:val="none" w:sz="0" w:space="0" w:color="auto"/>
                  </w:divBdr>
                  <w:divsChild>
                    <w:div w:id="1938564240">
                      <w:marLeft w:val="0"/>
                      <w:marRight w:val="0"/>
                      <w:marTop w:val="0"/>
                      <w:marBottom w:val="0"/>
                      <w:divBdr>
                        <w:top w:val="none" w:sz="0" w:space="0" w:color="auto"/>
                        <w:left w:val="none" w:sz="0" w:space="0" w:color="auto"/>
                        <w:bottom w:val="none" w:sz="0" w:space="0" w:color="auto"/>
                        <w:right w:val="none" w:sz="0" w:space="0" w:color="auto"/>
                      </w:divBdr>
                      <w:divsChild>
                        <w:div w:id="1877547313">
                          <w:marLeft w:val="0"/>
                          <w:marRight w:val="0"/>
                          <w:marTop w:val="0"/>
                          <w:marBottom w:val="0"/>
                          <w:divBdr>
                            <w:top w:val="none" w:sz="0" w:space="0" w:color="auto"/>
                            <w:left w:val="none" w:sz="0" w:space="0" w:color="auto"/>
                            <w:bottom w:val="none" w:sz="0" w:space="0" w:color="auto"/>
                            <w:right w:val="none" w:sz="0" w:space="0" w:color="auto"/>
                          </w:divBdr>
                          <w:divsChild>
                            <w:div w:id="142515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195</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Gemmell, Angela</dc:creator>
  <cp:keywords/>
  <dc:description/>
  <cp:lastModifiedBy>Gemmell, Angela</cp:lastModifiedBy>
  <cp:revision>2</cp:revision>
  <dcterms:created xsi:type="dcterms:W3CDTF">2020-04-02T12:55:00Z</dcterms:created>
  <dcterms:modified xsi:type="dcterms:W3CDTF">2020-04-02T13:02:00Z</dcterms:modified>
</cp:coreProperties>
</file>