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A8440" w14:textId="34633AC7" w:rsidR="00F27002" w:rsidRPr="000D346C" w:rsidRDefault="00F27002" w:rsidP="00333B33">
      <w:pPr>
        <w:jc w:val="center"/>
        <w:rPr>
          <w:rFonts w:asciiTheme="minorHAnsi" w:hAnsiTheme="minorHAnsi" w:cstheme="minorHAnsi"/>
          <w:b/>
          <w:sz w:val="72"/>
          <w:szCs w:val="72"/>
        </w:rPr>
      </w:pPr>
      <w:r w:rsidRPr="000D346C">
        <w:rPr>
          <w:rFonts w:asciiTheme="minorHAnsi" w:hAnsiTheme="minorHAnsi" w:cstheme="minorHAnsi"/>
          <w:b/>
          <w:noProof/>
          <w:sz w:val="72"/>
          <w:szCs w:val="72"/>
        </w:rPr>
        <w:drawing>
          <wp:inline distT="0" distB="0" distL="0" distR="0" wp14:anchorId="44A67CC7" wp14:editId="0B28B98E">
            <wp:extent cx="5279390" cy="6163310"/>
            <wp:effectExtent l="0" t="0" r="0" b="8890"/>
            <wp:docPr id="356551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p>
    <w:p w14:paraId="2122C582" w14:textId="4D19F28A" w:rsidR="00875BDC" w:rsidRPr="000D346C" w:rsidRDefault="00333B33" w:rsidP="00333B33">
      <w:pPr>
        <w:jc w:val="center"/>
        <w:rPr>
          <w:rFonts w:asciiTheme="minorHAnsi" w:hAnsiTheme="minorHAnsi" w:cstheme="minorHAnsi"/>
          <w:b/>
          <w:sz w:val="72"/>
          <w:szCs w:val="72"/>
        </w:rPr>
      </w:pPr>
      <w:r w:rsidRPr="000D346C">
        <w:rPr>
          <w:rFonts w:asciiTheme="minorHAnsi" w:hAnsiTheme="minorHAnsi" w:cstheme="minorHAnsi"/>
          <w:b/>
          <w:sz w:val="72"/>
          <w:szCs w:val="72"/>
        </w:rPr>
        <w:t>Religious Education Policy</w:t>
      </w:r>
    </w:p>
    <w:p w14:paraId="2122C584" w14:textId="77777777" w:rsidR="00AD5F95" w:rsidRDefault="00AD5F95" w:rsidP="00875BDC">
      <w:pPr>
        <w:jc w:val="center"/>
        <w:rPr>
          <w:rFonts w:asciiTheme="minorHAnsi" w:hAnsiTheme="minorHAnsi" w:cstheme="minorHAnsi"/>
          <w:b/>
          <w:sz w:val="40"/>
          <w:szCs w:val="40"/>
          <w:u w:val="single"/>
        </w:rPr>
      </w:pPr>
    </w:p>
    <w:p w14:paraId="361F15D4" w14:textId="77777777" w:rsidR="000D346C" w:rsidRDefault="000D346C" w:rsidP="00875BDC">
      <w:pPr>
        <w:jc w:val="center"/>
        <w:rPr>
          <w:rFonts w:asciiTheme="minorHAnsi" w:hAnsiTheme="minorHAnsi" w:cstheme="minorHAnsi"/>
          <w:b/>
          <w:sz w:val="40"/>
          <w:szCs w:val="40"/>
          <w:u w:val="single"/>
        </w:rPr>
      </w:pPr>
    </w:p>
    <w:p w14:paraId="3474F51B" w14:textId="77777777" w:rsidR="000D346C" w:rsidRDefault="000D346C" w:rsidP="00875BDC">
      <w:pPr>
        <w:jc w:val="center"/>
        <w:rPr>
          <w:rFonts w:asciiTheme="minorHAnsi" w:hAnsiTheme="minorHAnsi" w:cstheme="minorHAnsi"/>
          <w:b/>
          <w:sz w:val="40"/>
          <w:szCs w:val="40"/>
          <w:u w:val="single"/>
        </w:rPr>
      </w:pPr>
    </w:p>
    <w:p w14:paraId="42338B8F" w14:textId="77777777" w:rsidR="000D346C" w:rsidRDefault="000D346C" w:rsidP="00875BDC">
      <w:pPr>
        <w:jc w:val="center"/>
        <w:rPr>
          <w:rFonts w:asciiTheme="minorHAnsi" w:hAnsiTheme="minorHAnsi" w:cstheme="minorHAnsi"/>
          <w:b/>
          <w:sz w:val="40"/>
          <w:szCs w:val="40"/>
          <w:u w:val="single"/>
        </w:rPr>
      </w:pPr>
    </w:p>
    <w:p w14:paraId="32585137" w14:textId="77777777" w:rsidR="000D346C" w:rsidRPr="000D346C" w:rsidRDefault="000D346C" w:rsidP="00875BDC">
      <w:pPr>
        <w:jc w:val="center"/>
        <w:rPr>
          <w:rFonts w:asciiTheme="minorHAnsi" w:hAnsiTheme="minorHAnsi" w:cstheme="minorHAnsi"/>
          <w:b/>
          <w:sz w:val="40"/>
          <w:szCs w:val="40"/>
          <w:u w:val="single"/>
        </w:rPr>
      </w:pPr>
    </w:p>
    <w:p w14:paraId="2DCF4C4C" w14:textId="79606B97" w:rsidR="000D346C" w:rsidRDefault="000D346C" w:rsidP="00AD5F95">
      <w:pPr>
        <w:tabs>
          <w:tab w:val="left" w:pos="8503"/>
        </w:tabs>
        <w:rPr>
          <w:rFonts w:asciiTheme="minorHAnsi" w:hAnsiTheme="minorHAnsi" w:cstheme="minorHAnsi"/>
          <w:sz w:val="24"/>
          <w:szCs w:val="24"/>
        </w:rPr>
      </w:pPr>
      <w:r>
        <w:rPr>
          <w:rFonts w:asciiTheme="minorHAnsi" w:hAnsiTheme="minorHAnsi" w:cstheme="minorHAnsi"/>
          <w:sz w:val="24"/>
          <w:szCs w:val="24"/>
        </w:rPr>
        <w:t>Date reviewed:</w:t>
      </w:r>
      <w:r w:rsidR="008B6E2C">
        <w:rPr>
          <w:rFonts w:asciiTheme="minorHAnsi" w:hAnsiTheme="minorHAnsi" w:cstheme="minorHAnsi"/>
          <w:sz w:val="24"/>
          <w:szCs w:val="24"/>
        </w:rPr>
        <w:t xml:space="preserve"> June 2023</w:t>
      </w:r>
    </w:p>
    <w:p w14:paraId="763E76CA" w14:textId="2A8A39C0" w:rsidR="000D346C" w:rsidRDefault="000D346C" w:rsidP="00AD5F95">
      <w:pPr>
        <w:tabs>
          <w:tab w:val="left" w:pos="8503"/>
        </w:tabs>
        <w:rPr>
          <w:rFonts w:asciiTheme="minorHAnsi" w:hAnsiTheme="minorHAnsi" w:cstheme="minorHAnsi"/>
          <w:sz w:val="24"/>
          <w:szCs w:val="24"/>
        </w:rPr>
      </w:pPr>
      <w:r>
        <w:rPr>
          <w:rFonts w:asciiTheme="minorHAnsi" w:hAnsiTheme="minorHAnsi" w:cstheme="minorHAnsi"/>
          <w:sz w:val="24"/>
          <w:szCs w:val="24"/>
        </w:rPr>
        <w:t>Date of next review:</w:t>
      </w:r>
      <w:r w:rsidR="008B6E2C">
        <w:rPr>
          <w:rFonts w:asciiTheme="minorHAnsi" w:hAnsiTheme="minorHAnsi" w:cstheme="minorHAnsi"/>
          <w:sz w:val="24"/>
          <w:szCs w:val="24"/>
        </w:rPr>
        <w:t xml:space="preserve"> June 2024</w:t>
      </w:r>
      <w:bookmarkStart w:id="0" w:name="_GoBack"/>
      <w:bookmarkEnd w:id="0"/>
    </w:p>
    <w:p w14:paraId="56DBD4BC" w14:textId="77777777" w:rsidR="000D346C" w:rsidRDefault="000D346C" w:rsidP="000D346C">
      <w:pPr>
        <w:tabs>
          <w:tab w:val="left" w:pos="8503"/>
        </w:tabs>
        <w:rPr>
          <w:rFonts w:asciiTheme="minorHAnsi" w:hAnsiTheme="minorHAnsi" w:cstheme="minorHAnsi"/>
          <w:sz w:val="24"/>
          <w:szCs w:val="24"/>
        </w:rPr>
      </w:pPr>
    </w:p>
    <w:p w14:paraId="2122C58C" w14:textId="3D393610" w:rsidR="00361DE2" w:rsidRPr="000D346C" w:rsidRDefault="004B6B2C" w:rsidP="000D346C">
      <w:pPr>
        <w:tabs>
          <w:tab w:val="left" w:pos="8503"/>
        </w:tabs>
        <w:rPr>
          <w:rFonts w:asciiTheme="minorHAnsi" w:hAnsiTheme="minorHAnsi" w:cstheme="minorHAnsi"/>
          <w:sz w:val="40"/>
          <w:szCs w:val="40"/>
        </w:rPr>
      </w:pPr>
      <w:r w:rsidRPr="000D346C">
        <w:rPr>
          <w:rFonts w:asciiTheme="minorHAnsi" w:hAnsiTheme="minorHAnsi" w:cstheme="minorHAnsi"/>
          <w:noProof/>
          <w:color w:val="A6A6A6"/>
          <w:sz w:val="18"/>
          <w:u w:val="single"/>
        </w:rPr>
        <w:lastRenderedPageBreak/>
        <mc:AlternateContent>
          <mc:Choice Requires="wps">
            <w:drawing>
              <wp:anchor distT="0" distB="0" distL="114300" distR="114300" simplePos="0" relativeHeight="251657728" behindDoc="0" locked="0" layoutInCell="1" allowOverlap="1" wp14:anchorId="2122C639" wp14:editId="2122C63A">
                <wp:simplePos x="0" y="0"/>
                <wp:positionH relativeFrom="column">
                  <wp:posOffset>-5796915</wp:posOffset>
                </wp:positionH>
                <wp:positionV relativeFrom="paragraph">
                  <wp:posOffset>8688070</wp:posOffset>
                </wp:positionV>
                <wp:extent cx="2700020" cy="2520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2C64D" w14:textId="77777777" w:rsidR="00D951F4" w:rsidRPr="00D951F4" w:rsidRDefault="008D5A60">
                            <w:pPr>
                              <w:rPr>
                                <w:color w:val="808080"/>
                              </w:rPr>
                            </w:pPr>
                            <w:r>
                              <w:rPr>
                                <w:color w:val="808080"/>
                              </w:rPr>
                              <w:t>September 2016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22C639" id="_x0000_t202" coordsize="21600,21600" o:spt="202" path="m,l,21600r21600,l21600,xe">
                <v:stroke joinstyle="miter"/>
                <v:path gradientshapeok="t" o:connecttype="rect"/>
              </v:shapetype>
              <v:shape id="Text Box 2" o:spid="_x0000_s1026" type="#_x0000_t202" style="position:absolute;margin-left:-456.45pt;margin-top:684.1pt;width:212.6pt;height:19.8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" stroked="f">
                <v:textbox style="mso-fit-shape-to-text:t">
                  <w:txbxContent>
                    <w:p w14:paraId="2122C64D" w14:textId="77777777" w:rsidR="00D951F4" w:rsidRPr="00D951F4" w:rsidRDefault="008D5A60">
                      <w:pPr>
                        <w:rPr>
                          <w:color w:val="808080"/>
                        </w:rPr>
                      </w:pPr>
                      <w:r>
                        <w:rPr>
                          <w:color w:val="808080"/>
                        </w:rPr>
                        <w:t>September 2016</w:t>
                      </w:r>
                    </w:p>
                  </w:txbxContent>
                </v:textbox>
              </v:shape>
            </w:pict>
          </mc:Fallback>
        </mc:AlternateContent>
      </w:r>
      <w:r w:rsidR="00361DE2" w:rsidRPr="000D346C">
        <w:rPr>
          <w:rFonts w:asciiTheme="minorHAnsi" w:hAnsiTheme="minorHAnsi" w:cstheme="minorHAnsi"/>
          <w:b/>
          <w:sz w:val="24"/>
          <w:szCs w:val="24"/>
          <w:u w:val="single"/>
        </w:rPr>
        <w:t>Rationale of Religious Education</w:t>
      </w:r>
    </w:p>
    <w:p w14:paraId="2122C58D" w14:textId="77777777" w:rsidR="00361DE2" w:rsidRPr="000D346C" w:rsidRDefault="00361DE2" w:rsidP="00423CD5">
      <w:pPr>
        <w:rPr>
          <w:rFonts w:asciiTheme="minorHAnsi" w:hAnsiTheme="minorHAnsi" w:cstheme="minorHAnsi"/>
          <w:sz w:val="24"/>
          <w:szCs w:val="24"/>
        </w:rPr>
      </w:pPr>
      <w:r w:rsidRPr="000D346C">
        <w:rPr>
          <w:rFonts w:asciiTheme="minorHAnsi" w:hAnsiTheme="minorHAnsi" w:cstheme="minorHAnsi"/>
          <w:sz w:val="24"/>
          <w:szCs w:val="24"/>
        </w:rPr>
        <w:tab/>
      </w:r>
    </w:p>
    <w:p w14:paraId="2122C58E" w14:textId="77777777" w:rsidR="00361DE2" w:rsidRPr="000D346C" w:rsidRDefault="00875BDC" w:rsidP="003C102B">
      <w:pPr>
        <w:numPr>
          <w:ilvl w:val="0"/>
          <w:numId w:val="23"/>
        </w:numPr>
        <w:rPr>
          <w:rFonts w:asciiTheme="minorHAnsi" w:hAnsiTheme="minorHAnsi" w:cstheme="minorHAnsi"/>
          <w:szCs w:val="22"/>
        </w:rPr>
      </w:pPr>
      <w:r w:rsidRPr="000D346C">
        <w:rPr>
          <w:rFonts w:asciiTheme="minorHAnsi" w:hAnsiTheme="minorHAnsi" w:cstheme="minorHAnsi"/>
          <w:szCs w:val="22"/>
        </w:rPr>
        <w:t xml:space="preserve">We believe that </w:t>
      </w:r>
      <w:r w:rsidR="00361DE2" w:rsidRPr="000D346C">
        <w:rPr>
          <w:rFonts w:asciiTheme="minorHAnsi" w:hAnsiTheme="minorHAnsi" w:cstheme="minorHAnsi"/>
          <w:szCs w:val="22"/>
        </w:rPr>
        <w:t>Religious Education is central to the educative mission of the Church.</w:t>
      </w:r>
    </w:p>
    <w:p w14:paraId="2122C58F" w14:textId="77777777" w:rsidR="00361DE2" w:rsidRPr="000D346C" w:rsidRDefault="00361DE2" w:rsidP="003C102B">
      <w:pPr>
        <w:ind w:left="795"/>
        <w:rPr>
          <w:rFonts w:asciiTheme="minorHAnsi" w:hAnsiTheme="minorHAnsi" w:cstheme="minorHAnsi"/>
          <w:bCs/>
          <w:i/>
          <w:szCs w:val="22"/>
        </w:rPr>
      </w:pPr>
      <w:r w:rsidRPr="000D346C">
        <w:rPr>
          <w:rFonts w:asciiTheme="minorHAnsi" w:hAnsiTheme="minorHAnsi" w:cstheme="minorHAnsi"/>
          <w:i/>
          <w:szCs w:val="22"/>
        </w:rPr>
        <w:t>‘At the heart of Catholic education lies the Christian vision of the human person. This vision is expressed and explored in Religious Education.’</w:t>
      </w:r>
      <w:r w:rsidRPr="000D346C">
        <w:rPr>
          <w:rStyle w:val="FootnoteReference"/>
          <w:rFonts w:asciiTheme="minorHAnsi" w:hAnsiTheme="minorHAnsi" w:cstheme="minorHAnsi"/>
          <w:bCs/>
          <w:i/>
          <w:szCs w:val="22"/>
        </w:rPr>
        <w:t xml:space="preserve"> </w:t>
      </w:r>
      <w:r w:rsidRPr="000D346C">
        <w:rPr>
          <w:rStyle w:val="FootnoteReference"/>
          <w:rFonts w:asciiTheme="minorHAnsi" w:hAnsiTheme="minorHAnsi" w:cstheme="minorHAnsi"/>
          <w:bCs/>
          <w:i/>
          <w:szCs w:val="22"/>
        </w:rPr>
        <w:footnoteReference w:id="1"/>
      </w:r>
    </w:p>
    <w:p w14:paraId="2122C590" w14:textId="77777777" w:rsidR="00361DE2" w:rsidRPr="000D346C" w:rsidRDefault="00361DE2" w:rsidP="003C102B">
      <w:pPr>
        <w:ind w:left="795"/>
        <w:rPr>
          <w:rFonts w:asciiTheme="minorHAnsi" w:hAnsiTheme="minorHAnsi" w:cstheme="minorHAnsi"/>
          <w:szCs w:val="22"/>
        </w:rPr>
      </w:pPr>
    </w:p>
    <w:p w14:paraId="2122C591" w14:textId="77777777" w:rsidR="00361DE2" w:rsidRPr="000D346C" w:rsidRDefault="00875BDC" w:rsidP="00423CD5">
      <w:pPr>
        <w:numPr>
          <w:ilvl w:val="0"/>
          <w:numId w:val="23"/>
        </w:numPr>
        <w:rPr>
          <w:rFonts w:asciiTheme="minorHAnsi" w:hAnsiTheme="minorHAnsi" w:cstheme="minorHAnsi"/>
          <w:szCs w:val="22"/>
        </w:rPr>
      </w:pPr>
      <w:r w:rsidRPr="000D346C">
        <w:rPr>
          <w:rFonts w:asciiTheme="minorHAnsi" w:hAnsiTheme="minorHAnsi" w:cstheme="minorHAnsi"/>
          <w:szCs w:val="22"/>
        </w:rPr>
        <w:t xml:space="preserve">We believe that </w:t>
      </w:r>
      <w:r w:rsidR="00361DE2" w:rsidRPr="000D346C">
        <w:rPr>
          <w:rFonts w:asciiTheme="minorHAnsi" w:hAnsiTheme="minorHAnsi" w:cstheme="minorHAnsi"/>
          <w:szCs w:val="22"/>
        </w:rPr>
        <w:t xml:space="preserve">Religious Education is ‘the core of the core curriculum.’ </w:t>
      </w:r>
    </w:p>
    <w:p w14:paraId="2122C592" w14:textId="77777777" w:rsidR="00361DE2" w:rsidRPr="000D346C" w:rsidRDefault="00361DE2" w:rsidP="003C102B">
      <w:pPr>
        <w:ind w:left="795"/>
        <w:rPr>
          <w:rStyle w:val="FootnoteReference"/>
          <w:rFonts w:asciiTheme="minorHAnsi" w:hAnsiTheme="minorHAnsi" w:cstheme="minorHAnsi"/>
          <w:bCs/>
          <w:i/>
          <w:szCs w:val="22"/>
        </w:rPr>
      </w:pPr>
      <w:r w:rsidRPr="000D346C">
        <w:rPr>
          <w:rFonts w:asciiTheme="minorHAnsi" w:hAnsiTheme="minorHAnsi" w:cstheme="minorHAnsi"/>
          <w:i/>
          <w:szCs w:val="22"/>
        </w:rPr>
        <w:t>‘</w:t>
      </w:r>
      <w:proofErr w:type="gramStart"/>
      <w:r w:rsidRPr="000D346C">
        <w:rPr>
          <w:rFonts w:asciiTheme="minorHAnsi" w:hAnsiTheme="minorHAnsi" w:cstheme="minorHAnsi"/>
          <w:i/>
          <w:szCs w:val="22"/>
        </w:rPr>
        <w:t>Therefore</w:t>
      </w:r>
      <w:proofErr w:type="gramEnd"/>
      <w:r w:rsidRPr="000D346C">
        <w:rPr>
          <w:rFonts w:asciiTheme="minorHAnsi" w:hAnsiTheme="minorHAnsi" w:cstheme="minorHAnsi"/>
          <w:i/>
          <w:szCs w:val="22"/>
        </w:rPr>
        <w:t xml:space="preserve"> Religious Education is never simply one subject among many, but the foundation of the entire educational process. The beliefs and values studied in Catholic religious education inspire and draw together every aspect of the life of a Catholic school</w:t>
      </w:r>
      <w:proofErr w:type="gramStart"/>
      <w:r w:rsidRPr="000D346C">
        <w:rPr>
          <w:rFonts w:asciiTheme="minorHAnsi" w:hAnsiTheme="minorHAnsi" w:cstheme="minorHAnsi"/>
          <w:i/>
          <w:szCs w:val="22"/>
        </w:rPr>
        <w:t>…..</w:t>
      </w:r>
      <w:proofErr w:type="gramEnd"/>
      <w:r w:rsidRPr="000D346C">
        <w:rPr>
          <w:rFonts w:asciiTheme="minorHAnsi" w:hAnsiTheme="minorHAnsi" w:cstheme="minorHAnsi"/>
          <w:i/>
          <w:szCs w:val="22"/>
        </w:rPr>
        <w:t xml:space="preserve"> All pupils have the right to receive an overall education which will enable them, in the light of the faith of the Church, to engage with the deepest questions of life and find reasons for the hope which is within them. Religious Education is, then, the core subject in a Catholic school.’</w:t>
      </w:r>
      <w:r w:rsidRPr="000D346C">
        <w:rPr>
          <w:rStyle w:val="FootnoteReference"/>
          <w:rFonts w:asciiTheme="minorHAnsi" w:hAnsiTheme="minorHAnsi" w:cstheme="minorHAnsi"/>
          <w:bCs/>
          <w:i/>
          <w:szCs w:val="22"/>
        </w:rPr>
        <w:t>1</w:t>
      </w:r>
    </w:p>
    <w:p w14:paraId="2122C593" w14:textId="77777777" w:rsidR="00361DE2" w:rsidRPr="000D346C" w:rsidRDefault="00361DE2" w:rsidP="003C102B">
      <w:pPr>
        <w:ind w:left="795"/>
        <w:rPr>
          <w:rFonts w:asciiTheme="minorHAnsi" w:hAnsiTheme="minorHAnsi" w:cstheme="minorHAnsi"/>
          <w:i/>
          <w:szCs w:val="22"/>
        </w:rPr>
      </w:pPr>
    </w:p>
    <w:p w14:paraId="2122C594" w14:textId="77777777" w:rsidR="00361DE2" w:rsidRPr="000D346C" w:rsidRDefault="00875BDC" w:rsidP="003C102B">
      <w:pPr>
        <w:numPr>
          <w:ilvl w:val="0"/>
          <w:numId w:val="23"/>
        </w:numPr>
        <w:rPr>
          <w:rFonts w:asciiTheme="minorHAnsi" w:hAnsiTheme="minorHAnsi" w:cstheme="minorHAnsi"/>
          <w:szCs w:val="22"/>
        </w:rPr>
      </w:pPr>
      <w:r w:rsidRPr="000D346C">
        <w:rPr>
          <w:rFonts w:asciiTheme="minorHAnsi" w:hAnsiTheme="minorHAnsi" w:cstheme="minorHAnsi"/>
          <w:szCs w:val="22"/>
        </w:rPr>
        <w:t xml:space="preserve">We believe that </w:t>
      </w:r>
      <w:r w:rsidR="00361DE2" w:rsidRPr="000D346C">
        <w:rPr>
          <w:rFonts w:asciiTheme="minorHAnsi" w:hAnsiTheme="minorHAnsi" w:cstheme="minorHAnsi"/>
          <w:szCs w:val="22"/>
        </w:rPr>
        <w:t>Religious Education is the systematic study of the teaching of the Church and the mystery of Christ and is a rigorous academic subject in its own right.</w:t>
      </w:r>
    </w:p>
    <w:p w14:paraId="2122C595" w14:textId="77777777" w:rsidR="00361DE2" w:rsidRPr="000D346C" w:rsidRDefault="00361DE2" w:rsidP="003C102B">
      <w:pPr>
        <w:ind w:left="795"/>
        <w:rPr>
          <w:rFonts w:asciiTheme="minorHAnsi" w:hAnsiTheme="minorHAnsi" w:cstheme="minorHAnsi"/>
          <w:szCs w:val="22"/>
        </w:rPr>
      </w:pPr>
      <w:r w:rsidRPr="000D346C">
        <w:rPr>
          <w:rFonts w:asciiTheme="minorHAnsi" w:hAnsiTheme="minorHAnsi" w:cstheme="minorHAnsi"/>
          <w:i/>
          <w:szCs w:val="22"/>
        </w:rPr>
        <w:t xml:space="preserve">Religious Education is regarded as an academic discipline with the same systematic demands and the same rigour as other disciplines. </w:t>
      </w:r>
      <w:r w:rsidRPr="000D346C">
        <w:rPr>
          <w:rStyle w:val="FootnoteReference"/>
          <w:rFonts w:asciiTheme="minorHAnsi" w:hAnsiTheme="minorHAnsi" w:cstheme="minorHAnsi"/>
          <w:iCs/>
          <w:szCs w:val="22"/>
        </w:rPr>
        <w:t>2</w:t>
      </w:r>
      <w:r w:rsidRPr="000D346C">
        <w:rPr>
          <w:rFonts w:asciiTheme="minorHAnsi" w:hAnsiTheme="minorHAnsi" w:cstheme="minorHAnsi"/>
          <w:szCs w:val="22"/>
        </w:rPr>
        <w:t xml:space="preserve"> As such it is to be taught, developed and resourced with the same commitment as any other subject.</w:t>
      </w:r>
    </w:p>
    <w:p w14:paraId="2122C596" w14:textId="77777777" w:rsidR="00361DE2" w:rsidRPr="000D346C" w:rsidRDefault="00361DE2" w:rsidP="006154B9">
      <w:pPr>
        <w:pStyle w:val="BodyText"/>
        <w:ind w:left="795"/>
        <w:rPr>
          <w:rFonts w:asciiTheme="minorHAnsi" w:hAnsiTheme="minorHAnsi" w:cstheme="minorHAnsi"/>
          <w:iCs/>
          <w:szCs w:val="22"/>
        </w:rPr>
      </w:pPr>
      <w:r w:rsidRPr="000D346C">
        <w:rPr>
          <w:rFonts w:asciiTheme="minorHAnsi" w:hAnsiTheme="minorHAnsi" w:cstheme="minorHAnsi"/>
          <w:bCs/>
          <w:i/>
          <w:sz w:val="22"/>
          <w:szCs w:val="22"/>
        </w:rPr>
        <w:t>“Excellence in religious education, then, will be characterised by a clarity of succinct religious learning objectives and of key content, by appropriate methodologies, rigour, richness of resources, achievement of identified outcomes and accurate methods of assessment.  Classroom RE will be a challenging educational engagement between the pupil, the teacher and the authentic subject material.”</w:t>
      </w:r>
      <w:r w:rsidRPr="000D346C">
        <w:rPr>
          <w:rStyle w:val="FootnoteReference"/>
          <w:rFonts w:asciiTheme="minorHAnsi" w:hAnsiTheme="minorHAnsi" w:cstheme="minorHAnsi"/>
          <w:iCs/>
          <w:szCs w:val="22"/>
        </w:rPr>
        <w:t xml:space="preserve"> 3</w:t>
      </w:r>
    </w:p>
    <w:p w14:paraId="2122C597" w14:textId="77777777" w:rsidR="002D7EBB" w:rsidRPr="000D346C" w:rsidRDefault="002D7EBB" w:rsidP="006154B9">
      <w:pPr>
        <w:pStyle w:val="BodyText"/>
        <w:ind w:left="795"/>
        <w:rPr>
          <w:rFonts w:asciiTheme="minorHAnsi" w:hAnsiTheme="minorHAnsi" w:cstheme="minorHAnsi"/>
          <w:i/>
          <w:sz w:val="22"/>
          <w:szCs w:val="22"/>
        </w:rPr>
      </w:pPr>
    </w:p>
    <w:p w14:paraId="2122C598" w14:textId="77777777" w:rsidR="002D7EBB" w:rsidRPr="000D346C" w:rsidRDefault="00875BDC" w:rsidP="002D7EBB">
      <w:pPr>
        <w:pStyle w:val="BodyText"/>
        <w:numPr>
          <w:ilvl w:val="0"/>
          <w:numId w:val="23"/>
        </w:numPr>
        <w:rPr>
          <w:rFonts w:asciiTheme="minorHAnsi" w:hAnsiTheme="minorHAnsi" w:cstheme="minorHAnsi"/>
          <w:sz w:val="22"/>
          <w:szCs w:val="22"/>
        </w:rPr>
      </w:pPr>
      <w:r w:rsidRPr="000D346C">
        <w:rPr>
          <w:rFonts w:asciiTheme="minorHAnsi" w:hAnsiTheme="minorHAnsi" w:cstheme="minorHAnsi"/>
          <w:sz w:val="22"/>
          <w:szCs w:val="22"/>
        </w:rPr>
        <w:t>We believe that, w</w:t>
      </w:r>
      <w:r w:rsidR="002D7EBB" w:rsidRPr="000D346C">
        <w:rPr>
          <w:rFonts w:asciiTheme="minorHAnsi" w:hAnsiTheme="minorHAnsi" w:cstheme="minorHAnsi"/>
          <w:sz w:val="22"/>
          <w:szCs w:val="22"/>
        </w:rPr>
        <w:t xml:space="preserve">hilst evangelisation and catechesis are happening in our school for some pupils, the specific contribution Religious Education makes to the Catholic Life of the school is primarily educational and will be planned, taught, assessed and monitored with the same rigour as other curriculum subjects. </w:t>
      </w:r>
    </w:p>
    <w:p w14:paraId="2122C599" w14:textId="77777777" w:rsidR="00361DE2" w:rsidRPr="000D346C" w:rsidRDefault="00361DE2" w:rsidP="003C102B">
      <w:pPr>
        <w:ind w:left="795"/>
        <w:rPr>
          <w:rFonts w:asciiTheme="minorHAnsi" w:hAnsiTheme="minorHAnsi" w:cstheme="minorHAnsi"/>
          <w:szCs w:val="22"/>
        </w:rPr>
      </w:pPr>
    </w:p>
    <w:p w14:paraId="2122C59A" w14:textId="77777777" w:rsidR="00361DE2" w:rsidRPr="000D346C" w:rsidRDefault="00875BDC" w:rsidP="006154B9">
      <w:pPr>
        <w:numPr>
          <w:ilvl w:val="0"/>
          <w:numId w:val="42"/>
        </w:numPr>
        <w:spacing w:line="360" w:lineRule="atLeast"/>
        <w:rPr>
          <w:rFonts w:asciiTheme="minorHAnsi" w:hAnsiTheme="minorHAnsi" w:cstheme="minorHAnsi"/>
          <w:szCs w:val="22"/>
        </w:rPr>
      </w:pPr>
      <w:r w:rsidRPr="000D346C">
        <w:rPr>
          <w:rFonts w:asciiTheme="minorHAnsi" w:hAnsiTheme="minorHAnsi" w:cstheme="minorHAnsi"/>
          <w:szCs w:val="22"/>
        </w:rPr>
        <w:t>We believe that t</w:t>
      </w:r>
      <w:r w:rsidR="00361DE2" w:rsidRPr="000D346C">
        <w:rPr>
          <w:rFonts w:asciiTheme="minorHAnsi" w:hAnsiTheme="minorHAnsi" w:cstheme="minorHAnsi"/>
          <w:szCs w:val="22"/>
        </w:rPr>
        <w:t>he outcome of Classroom Religious Education is:</w:t>
      </w:r>
    </w:p>
    <w:p w14:paraId="2122C59B" w14:textId="77777777" w:rsidR="00361DE2" w:rsidRPr="000D346C" w:rsidRDefault="00361DE2" w:rsidP="006154B9">
      <w:pPr>
        <w:ind w:left="720"/>
        <w:rPr>
          <w:rFonts w:asciiTheme="minorHAnsi" w:hAnsiTheme="minorHAnsi" w:cstheme="minorHAnsi"/>
          <w:szCs w:val="22"/>
        </w:rPr>
      </w:pPr>
      <w:r w:rsidRPr="000D346C">
        <w:rPr>
          <w:rFonts w:asciiTheme="minorHAnsi" w:hAnsiTheme="minorHAnsi" w:cstheme="minorHAnsi"/>
          <w:i/>
          <w:iCs/>
          <w:szCs w:val="22"/>
        </w:rPr>
        <w:t>“religiously literate and engaged young people who have the knowledge, understanding and skills – appropriate to their age and capacity – to reflect spiritually, and think ethically and theologically, and who are aware of the demands of religious commitment in everyday life”</w:t>
      </w:r>
      <w:r w:rsidRPr="000D346C">
        <w:rPr>
          <w:rFonts w:asciiTheme="minorHAnsi" w:hAnsiTheme="minorHAnsi" w:cstheme="minorHAnsi"/>
          <w:iCs/>
          <w:szCs w:val="22"/>
        </w:rPr>
        <w:t>.</w:t>
      </w:r>
      <w:r w:rsidRPr="000D346C">
        <w:rPr>
          <w:rStyle w:val="FootnoteReference"/>
          <w:rFonts w:asciiTheme="minorHAnsi" w:hAnsiTheme="minorHAnsi" w:cstheme="minorHAnsi"/>
          <w:iCs/>
          <w:szCs w:val="22"/>
        </w:rPr>
        <w:t>4</w:t>
      </w:r>
    </w:p>
    <w:p w14:paraId="2122C59C" w14:textId="77777777" w:rsidR="00361DE2" w:rsidRPr="000D346C" w:rsidRDefault="00361DE2" w:rsidP="003C102B">
      <w:pPr>
        <w:ind w:left="795"/>
        <w:rPr>
          <w:rFonts w:asciiTheme="minorHAnsi" w:hAnsiTheme="minorHAnsi" w:cstheme="minorHAnsi"/>
          <w:szCs w:val="22"/>
        </w:rPr>
      </w:pPr>
    </w:p>
    <w:p w14:paraId="2122C59D" w14:textId="77777777" w:rsidR="00361DE2" w:rsidRPr="000D346C" w:rsidRDefault="00361DE2" w:rsidP="00D951F4">
      <w:pPr>
        <w:pStyle w:val="BodyText"/>
        <w:rPr>
          <w:rFonts w:asciiTheme="minorHAnsi" w:hAnsiTheme="minorHAnsi" w:cstheme="minorHAnsi"/>
          <w:b/>
          <w:sz w:val="24"/>
          <w:szCs w:val="24"/>
        </w:rPr>
      </w:pPr>
      <w:r w:rsidRPr="000D346C">
        <w:rPr>
          <w:rFonts w:asciiTheme="minorHAnsi" w:hAnsiTheme="minorHAnsi" w:cstheme="minorHAnsi"/>
          <w:b/>
          <w:sz w:val="24"/>
          <w:szCs w:val="24"/>
        </w:rPr>
        <w:t>The Aims of Religious Education as stated in the RE Curriculum Directory are:</w:t>
      </w:r>
    </w:p>
    <w:p w14:paraId="2122C59E" w14:textId="77777777" w:rsidR="00361DE2" w:rsidRPr="000D346C" w:rsidRDefault="00361DE2" w:rsidP="00423CD5">
      <w:pPr>
        <w:rPr>
          <w:rFonts w:asciiTheme="minorHAnsi" w:hAnsiTheme="minorHAnsi" w:cstheme="minorHAnsi"/>
          <w:b/>
          <w:szCs w:val="22"/>
        </w:rPr>
      </w:pPr>
    </w:p>
    <w:p w14:paraId="2122C59F"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present engagingly a comprehensive content which is the basis of knowledge and understanding of the Catholic faith;</w:t>
      </w:r>
    </w:p>
    <w:p w14:paraId="2122C5A0"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enable pupils continually to deepen their religious and theological understanding and be able to communicate this effectively;</w:t>
      </w:r>
    </w:p>
    <w:p w14:paraId="2122C5A1"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present an authentic vision of the Church’s moral and social teaching so that pupils can make a critique of the underlying trends in contemporary culture and society;</w:t>
      </w:r>
    </w:p>
    <w:p w14:paraId="2122C5A2"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lastRenderedPageBreak/>
        <w:t>To raise pupils’ awareness of the faith and traditions of other religious communities in order to respect and understand them;</w:t>
      </w:r>
    </w:p>
    <w:p w14:paraId="2122C5A3"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develop the critical faculties of pupils so that they can relate their Catholic faith to daily life;</w:t>
      </w:r>
    </w:p>
    <w:p w14:paraId="2122C5A4"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stimulate pupils’ imagination and provoke a desire for personal meaning as revealed in the truth of the Catholic faith;</w:t>
      </w:r>
    </w:p>
    <w:p w14:paraId="2122C5A5"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enable pupils to relate the knowledge gained through Religious Education to their understanding of other subjects in the curriculum;</w:t>
      </w:r>
    </w:p>
    <w:p w14:paraId="2122C5A6" w14:textId="77777777" w:rsidR="00361DE2" w:rsidRPr="000D346C" w:rsidRDefault="00361DE2" w:rsidP="0026294F">
      <w:pPr>
        <w:numPr>
          <w:ilvl w:val="0"/>
          <w:numId w:val="42"/>
        </w:numPr>
        <w:autoSpaceDE w:val="0"/>
        <w:autoSpaceDN w:val="0"/>
        <w:adjustRightInd w:val="0"/>
        <w:rPr>
          <w:rFonts w:asciiTheme="minorHAnsi" w:hAnsiTheme="minorHAnsi" w:cstheme="minorHAnsi"/>
          <w:i/>
          <w:szCs w:val="22"/>
        </w:rPr>
      </w:pPr>
      <w:r w:rsidRPr="000D346C">
        <w:rPr>
          <w:rFonts w:asciiTheme="minorHAnsi" w:hAnsiTheme="minorHAnsi" w:cstheme="minorHAnsi"/>
          <w:i/>
          <w:szCs w:val="22"/>
        </w:rPr>
        <w:t>To bring clarity to the relationship between faith and life, and between faith and culture.</w:t>
      </w:r>
      <w:r w:rsidRPr="000D346C">
        <w:rPr>
          <w:rStyle w:val="FootnoteReference"/>
          <w:rFonts w:asciiTheme="minorHAnsi" w:hAnsiTheme="minorHAnsi" w:cstheme="minorHAnsi"/>
          <w:i/>
          <w:szCs w:val="22"/>
        </w:rPr>
        <w:t>5</w:t>
      </w:r>
    </w:p>
    <w:p w14:paraId="2122C5A7" w14:textId="77777777" w:rsidR="00361DE2" w:rsidRPr="000D346C" w:rsidRDefault="00361DE2" w:rsidP="00423CD5">
      <w:pPr>
        <w:rPr>
          <w:rFonts w:asciiTheme="minorHAnsi" w:hAnsiTheme="minorHAnsi" w:cstheme="minorHAnsi"/>
          <w:b/>
          <w:i/>
          <w:szCs w:val="22"/>
        </w:rPr>
      </w:pPr>
    </w:p>
    <w:p w14:paraId="2122C5A8" w14:textId="77777777" w:rsidR="006024CF" w:rsidRPr="000D346C" w:rsidRDefault="006024CF" w:rsidP="00423CD5">
      <w:pPr>
        <w:rPr>
          <w:rFonts w:asciiTheme="minorHAnsi" w:hAnsiTheme="minorHAnsi" w:cstheme="minorHAnsi"/>
          <w:b/>
          <w:sz w:val="24"/>
          <w:szCs w:val="24"/>
        </w:rPr>
      </w:pPr>
    </w:p>
    <w:p w14:paraId="2122C5A9" w14:textId="77777777" w:rsidR="00361DE2" w:rsidRPr="000D346C" w:rsidRDefault="00361DE2" w:rsidP="00423CD5">
      <w:pPr>
        <w:rPr>
          <w:rFonts w:asciiTheme="minorHAnsi" w:hAnsiTheme="minorHAnsi" w:cstheme="minorHAnsi"/>
          <w:b/>
          <w:sz w:val="24"/>
          <w:szCs w:val="24"/>
        </w:rPr>
      </w:pPr>
      <w:r w:rsidRPr="000D346C">
        <w:rPr>
          <w:rFonts w:asciiTheme="minorHAnsi" w:hAnsiTheme="minorHAnsi" w:cstheme="minorHAnsi"/>
          <w:b/>
          <w:sz w:val="24"/>
          <w:szCs w:val="24"/>
        </w:rPr>
        <w:t>Religious Education - Curriculum Time Allocation</w:t>
      </w:r>
    </w:p>
    <w:p w14:paraId="2122C5AA" w14:textId="77777777" w:rsidR="00361DE2" w:rsidRPr="000D346C" w:rsidRDefault="00361DE2" w:rsidP="006154B9">
      <w:pPr>
        <w:jc w:val="both"/>
        <w:rPr>
          <w:rFonts w:asciiTheme="minorHAnsi" w:hAnsiTheme="minorHAnsi" w:cstheme="minorHAnsi"/>
          <w:szCs w:val="22"/>
        </w:rPr>
      </w:pPr>
      <w:r w:rsidRPr="000D346C">
        <w:rPr>
          <w:rFonts w:asciiTheme="minorHAnsi" w:hAnsiTheme="minorHAnsi" w:cstheme="minorHAnsi"/>
          <w:szCs w:val="22"/>
        </w:rPr>
        <w:t xml:space="preserve">10% of curriculum time is allocated to Religious Education. This does not include Collective Worship. </w:t>
      </w:r>
    </w:p>
    <w:p w14:paraId="2122C5AB" w14:textId="77777777" w:rsidR="00361DE2" w:rsidRPr="000D346C" w:rsidRDefault="00361DE2" w:rsidP="00423CD5">
      <w:pPr>
        <w:rPr>
          <w:rFonts w:asciiTheme="minorHAnsi" w:hAnsiTheme="minorHAnsi" w:cstheme="minorHAnsi"/>
          <w:szCs w:val="22"/>
        </w:rPr>
      </w:pPr>
    </w:p>
    <w:p w14:paraId="2122C5AC" w14:textId="77777777" w:rsidR="00361DE2" w:rsidRPr="000D346C" w:rsidRDefault="00361DE2" w:rsidP="00423CD5">
      <w:pPr>
        <w:rPr>
          <w:rFonts w:asciiTheme="minorHAnsi" w:hAnsiTheme="minorHAnsi" w:cstheme="minorHAnsi"/>
          <w:b/>
          <w:sz w:val="24"/>
          <w:szCs w:val="24"/>
        </w:rPr>
      </w:pPr>
      <w:r w:rsidRPr="000D346C">
        <w:rPr>
          <w:rFonts w:asciiTheme="minorHAnsi" w:hAnsiTheme="minorHAnsi" w:cstheme="minorHAnsi"/>
          <w:b/>
          <w:sz w:val="24"/>
          <w:szCs w:val="24"/>
        </w:rPr>
        <w:t>Programme of Study</w:t>
      </w:r>
    </w:p>
    <w:p w14:paraId="2122C5AD" w14:textId="77777777" w:rsidR="00361DE2" w:rsidRPr="000D346C" w:rsidRDefault="00361DE2" w:rsidP="00423CD5">
      <w:pPr>
        <w:rPr>
          <w:rFonts w:asciiTheme="minorHAnsi" w:hAnsiTheme="minorHAnsi" w:cstheme="minorHAnsi"/>
          <w:szCs w:val="22"/>
        </w:rPr>
      </w:pPr>
      <w:r w:rsidRPr="000D346C">
        <w:rPr>
          <w:rFonts w:asciiTheme="minorHAnsi" w:hAnsiTheme="minorHAnsi" w:cstheme="minorHAnsi"/>
          <w:szCs w:val="22"/>
        </w:rPr>
        <w:t>To fulfil the above aims and to address the four areas of study outlined in the Religious Education Curriculum Directory, 2012 – Revelation, Church, Celebration and Life in Christ - the ‘Come and See’ programme is used as recommended by the Diocese.</w:t>
      </w:r>
    </w:p>
    <w:p w14:paraId="2122C5AE" w14:textId="77777777" w:rsidR="00361DE2" w:rsidRPr="000D346C" w:rsidRDefault="00361DE2" w:rsidP="00423CD5">
      <w:pPr>
        <w:rPr>
          <w:rFonts w:asciiTheme="minorHAnsi" w:hAnsiTheme="minorHAnsi" w:cstheme="minorHAnsi"/>
          <w:b/>
          <w:szCs w:val="22"/>
        </w:rPr>
      </w:pPr>
    </w:p>
    <w:p w14:paraId="2122C5AF" w14:textId="77777777" w:rsidR="00361DE2" w:rsidRPr="000D346C" w:rsidRDefault="00361DE2" w:rsidP="00423CD5">
      <w:pPr>
        <w:rPr>
          <w:rFonts w:asciiTheme="minorHAnsi" w:hAnsiTheme="minorHAnsi" w:cstheme="minorHAnsi"/>
          <w:b/>
          <w:sz w:val="24"/>
          <w:szCs w:val="24"/>
        </w:rPr>
      </w:pPr>
      <w:r w:rsidRPr="000D346C">
        <w:rPr>
          <w:rFonts w:asciiTheme="minorHAnsi" w:hAnsiTheme="minorHAnsi" w:cstheme="minorHAnsi"/>
          <w:b/>
          <w:sz w:val="24"/>
          <w:szCs w:val="24"/>
        </w:rPr>
        <w:t>Process</w:t>
      </w:r>
    </w:p>
    <w:p w14:paraId="2122C5B0" w14:textId="77777777" w:rsidR="00361DE2" w:rsidRPr="000D346C" w:rsidRDefault="00361DE2" w:rsidP="00423CD5">
      <w:pPr>
        <w:rPr>
          <w:rFonts w:asciiTheme="minorHAnsi" w:hAnsiTheme="minorHAnsi" w:cstheme="minorHAnsi"/>
          <w:szCs w:val="22"/>
        </w:rPr>
      </w:pPr>
      <w:r w:rsidRPr="000D346C">
        <w:rPr>
          <w:rFonts w:asciiTheme="minorHAnsi" w:hAnsiTheme="minorHAnsi" w:cstheme="minorHAnsi"/>
          <w:szCs w:val="22"/>
        </w:rPr>
        <w:t xml:space="preserve">Religious Education is taught through the process of </w:t>
      </w:r>
      <w:r w:rsidRPr="000D346C">
        <w:rPr>
          <w:rFonts w:asciiTheme="minorHAnsi" w:hAnsiTheme="minorHAnsi" w:cstheme="minorHAnsi"/>
          <w:i/>
          <w:szCs w:val="22"/>
        </w:rPr>
        <w:t>Explore, Reveal, Respond.</w:t>
      </w:r>
      <w:r w:rsidRPr="000D346C">
        <w:rPr>
          <w:rFonts w:asciiTheme="minorHAnsi" w:hAnsiTheme="minorHAnsi" w:cstheme="minorHAnsi"/>
          <w:szCs w:val="22"/>
        </w:rPr>
        <w:t xml:space="preserve"> This follows the pattern of: the human </w:t>
      </w:r>
      <w:r w:rsidRPr="000D346C">
        <w:rPr>
          <w:rFonts w:asciiTheme="minorHAnsi" w:hAnsiTheme="minorHAnsi" w:cstheme="minorHAnsi"/>
          <w:b/>
          <w:szCs w:val="22"/>
        </w:rPr>
        <w:t xml:space="preserve">search </w:t>
      </w:r>
      <w:r w:rsidRPr="000D346C">
        <w:rPr>
          <w:rFonts w:asciiTheme="minorHAnsi" w:hAnsiTheme="minorHAnsi" w:cstheme="minorHAnsi"/>
          <w:szCs w:val="22"/>
        </w:rPr>
        <w:t xml:space="preserve">for meaning, God’s initiative in </w:t>
      </w:r>
      <w:r w:rsidRPr="000D346C">
        <w:rPr>
          <w:rFonts w:asciiTheme="minorHAnsi" w:hAnsiTheme="minorHAnsi" w:cstheme="minorHAnsi"/>
          <w:b/>
          <w:szCs w:val="22"/>
        </w:rPr>
        <w:t>Revelation</w:t>
      </w:r>
      <w:r w:rsidRPr="000D346C">
        <w:rPr>
          <w:rFonts w:asciiTheme="minorHAnsi" w:hAnsiTheme="minorHAnsi" w:cstheme="minorHAnsi"/>
          <w:szCs w:val="22"/>
        </w:rPr>
        <w:t xml:space="preserve"> and the </w:t>
      </w:r>
      <w:r w:rsidRPr="000D346C">
        <w:rPr>
          <w:rFonts w:asciiTheme="minorHAnsi" w:hAnsiTheme="minorHAnsi" w:cstheme="minorHAnsi"/>
          <w:b/>
          <w:szCs w:val="22"/>
        </w:rPr>
        <w:t xml:space="preserve">response </w:t>
      </w:r>
      <w:r w:rsidRPr="000D346C">
        <w:rPr>
          <w:rFonts w:asciiTheme="minorHAnsi" w:hAnsiTheme="minorHAnsi" w:cstheme="minorHAnsi"/>
          <w:szCs w:val="22"/>
        </w:rPr>
        <w:t xml:space="preserve">in faith. This pattern is outlined both in the Catechism of the Catholic Church and in the Curriculum Directory. </w:t>
      </w:r>
    </w:p>
    <w:p w14:paraId="2122C5B1" w14:textId="77777777" w:rsidR="00361DE2" w:rsidRPr="000D346C" w:rsidRDefault="00361DE2" w:rsidP="00092223">
      <w:pPr>
        <w:rPr>
          <w:rFonts w:asciiTheme="minorHAnsi" w:hAnsiTheme="minorHAnsi" w:cstheme="minorHAnsi"/>
          <w:szCs w:val="22"/>
        </w:rPr>
      </w:pPr>
      <w:r w:rsidRPr="000D346C">
        <w:rPr>
          <w:rFonts w:asciiTheme="minorHAnsi" w:hAnsiTheme="minorHAnsi" w:cstheme="minorHAnsi"/>
          <w:szCs w:val="22"/>
        </w:rPr>
        <w:t xml:space="preserve">As the Directory states: </w:t>
      </w:r>
    </w:p>
    <w:p w14:paraId="2122C5B2" w14:textId="77777777" w:rsidR="00361DE2" w:rsidRPr="000D346C" w:rsidRDefault="00361DE2" w:rsidP="00092223">
      <w:pPr>
        <w:rPr>
          <w:rFonts w:asciiTheme="minorHAnsi" w:hAnsiTheme="minorHAnsi" w:cstheme="minorHAnsi"/>
          <w:szCs w:val="22"/>
        </w:rPr>
      </w:pPr>
      <w:r w:rsidRPr="000D346C">
        <w:rPr>
          <w:rFonts w:asciiTheme="minorHAnsi" w:hAnsiTheme="minorHAnsi" w:cstheme="minorHAnsi"/>
          <w:i/>
          <w:szCs w:val="22"/>
        </w:rPr>
        <w:t xml:space="preserve">‘Teaching in Religious Education </w:t>
      </w:r>
      <w:proofErr w:type="gramStart"/>
      <w:r w:rsidRPr="000D346C">
        <w:rPr>
          <w:rFonts w:asciiTheme="minorHAnsi" w:hAnsiTheme="minorHAnsi" w:cstheme="minorHAnsi"/>
          <w:i/>
          <w:szCs w:val="22"/>
        </w:rPr>
        <w:t>….should</w:t>
      </w:r>
      <w:proofErr w:type="gramEnd"/>
      <w:r w:rsidRPr="000D346C">
        <w:rPr>
          <w:rFonts w:asciiTheme="minorHAnsi" w:hAnsiTheme="minorHAnsi" w:cstheme="minorHAnsi"/>
          <w:i/>
          <w:szCs w:val="22"/>
        </w:rPr>
        <w:t xml:space="preserve"> help people be attentive to the meaning of their experiences, illumined by the light of the Gospel, so that they may respond to God more fully. Experience can also make the Christian message more intelligible.’</w:t>
      </w:r>
      <w:r w:rsidRPr="000D346C">
        <w:rPr>
          <w:rFonts w:asciiTheme="minorHAnsi" w:hAnsiTheme="minorHAnsi" w:cstheme="minorHAnsi"/>
          <w:szCs w:val="22"/>
        </w:rPr>
        <w:t xml:space="preserve">  </w:t>
      </w:r>
      <w:r w:rsidRPr="000D346C">
        <w:rPr>
          <w:rStyle w:val="FootnoteReference"/>
          <w:rFonts w:asciiTheme="minorHAnsi" w:hAnsiTheme="minorHAnsi" w:cstheme="minorHAnsi"/>
          <w:i/>
          <w:szCs w:val="22"/>
        </w:rPr>
        <w:t>6</w:t>
      </w:r>
    </w:p>
    <w:p w14:paraId="2122C5B3" w14:textId="77777777" w:rsidR="00361DE2" w:rsidRPr="000D346C" w:rsidRDefault="00361DE2" w:rsidP="00423CD5">
      <w:pPr>
        <w:rPr>
          <w:rFonts w:asciiTheme="minorHAnsi" w:hAnsiTheme="minorHAnsi" w:cstheme="minorHAnsi"/>
          <w:b/>
          <w:szCs w:val="22"/>
        </w:rPr>
      </w:pPr>
    </w:p>
    <w:p w14:paraId="2122C5B4" w14:textId="77777777" w:rsidR="00361DE2" w:rsidRPr="000D346C" w:rsidRDefault="00361DE2" w:rsidP="00680083">
      <w:pPr>
        <w:rPr>
          <w:rFonts w:asciiTheme="minorHAnsi" w:hAnsiTheme="minorHAnsi" w:cstheme="minorHAnsi"/>
          <w:b/>
          <w:sz w:val="24"/>
          <w:szCs w:val="22"/>
        </w:rPr>
      </w:pPr>
      <w:r w:rsidRPr="000D346C">
        <w:rPr>
          <w:rFonts w:asciiTheme="minorHAnsi" w:hAnsiTheme="minorHAnsi" w:cstheme="minorHAnsi"/>
          <w:b/>
          <w:sz w:val="24"/>
          <w:szCs w:val="22"/>
        </w:rPr>
        <w:t>Methodology</w:t>
      </w:r>
    </w:p>
    <w:p w14:paraId="2122C5B5" w14:textId="77777777" w:rsidR="00361DE2" w:rsidRPr="000D346C" w:rsidRDefault="00361DE2" w:rsidP="0013708C">
      <w:pPr>
        <w:rPr>
          <w:rFonts w:asciiTheme="minorHAnsi" w:hAnsiTheme="minorHAnsi" w:cstheme="minorHAnsi"/>
          <w:b/>
          <w:szCs w:val="22"/>
        </w:rPr>
      </w:pPr>
      <w:r w:rsidRPr="000D346C">
        <w:rPr>
          <w:rFonts w:asciiTheme="minorHAnsi" w:hAnsiTheme="minorHAnsi" w:cstheme="minorHAnsi"/>
          <w:szCs w:val="22"/>
        </w:rPr>
        <w:t>A variety of teaching and learning strategies will be used from across the curriculum adapted appropriately to the needs and learning styles of pupils.</w:t>
      </w:r>
      <w:r w:rsidRPr="000D346C">
        <w:rPr>
          <w:rFonts w:asciiTheme="minorHAnsi" w:hAnsiTheme="minorHAnsi" w:cstheme="minorHAnsi"/>
          <w:b/>
          <w:szCs w:val="22"/>
        </w:rPr>
        <w:t xml:space="preserve"> </w:t>
      </w:r>
    </w:p>
    <w:p w14:paraId="2122C5B6" w14:textId="77777777" w:rsidR="00361DE2" w:rsidRPr="000D346C" w:rsidRDefault="00361DE2" w:rsidP="00680083">
      <w:pPr>
        <w:pStyle w:val="BodyText"/>
        <w:rPr>
          <w:rFonts w:asciiTheme="minorHAnsi" w:hAnsiTheme="minorHAnsi" w:cstheme="minorHAnsi"/>
          <w:b/>
          <w:sz w:val="24"/>
          <w:szCs w:val="24"/>
        </w:rPr>
      </w:pPr>
    </w:p>
    <w:p w14:paraId="2122C5B7" w14:textId="77777777" w:rsidR="00361DE2" w:rsidRPr="000D346C" w:rsidRDefault="00361DE2" w:rsidP="00680083">
      <w:pPr>
        <w:pStyle w:val="BodyText"/>
        <w:rPr>
          <w:rFonts w:asciiTheme="minorHAnsi" w:hAnsiTheme="minorHAnsi" w:cstheme="minorHAnsi"/>
          <w:b/>
          <w:sz w:val="24"/>
          <w:szCs w:val="24"/>
        </w:rPr>
      </w:pPr>
      <w:r w:rsidRPr="000D346C">
        <w:rPr>
          <w:rFonts w:asciiTheme="minorHAnsi" w:hAnsiTheme="minorHAnsi" w:cstheme="minorHAnsi"/>
          <w:b/>
          <w:sz w:val="24"/>
          <w:szCs w:val="24"/>
        </w:rPr>
        <w:t>Inclusion</w:t>
      </w:r>
      <w:r w:rsidR="002D7EBB" w:rsidRPr="000D346C">
        <w:rPr>
          <w:rFonts w:asciiTheme="minorHAnsi" w:hAnsiTheme="minorHAnsi" w:cstheme="minorHAnsi"/>
          <w:b/>
          <w:sz w:val="24"/>
          <w:szCs w:val="24"/>
        </w:rPr>
        <w:t xml:space="preserve"> and Equality</w:t>
      </w:r>
    </w:p>
    <w:p w14:paraId="2122C5B8" w14:textId="77777777" w:rsidR="00361DE2" w:rsidRPr="000D346C" w:rsidRDefault="00361DE2" w:rsidP="00680083">
      <w:pPr>
        <w:pStyle w:val="BodyText"/>
        <w:rPr>
          <w:rFonts w:asciiTheme="minorHAnsi" w:hAnsiTheme="minorHAnsi" w:cstheme="minorHAnsi"/>
          <w:sz w:val="22"/>
          <w:szCs w:val="22"/>
        </w:rPr>
      </w:pPr>
      <w:r w:rsidRPr="000D346C">
        <w:rPr>
          <w:rFonts w:asciiTheme="minorHAnsi" w:hAnsiTheme="minorHAnsi" w:cstheme="minorHAnsi"/>
          <w:sz w:val="22"/>
          <w:szCs w:val="22"/>
        </w:rPr>
        <w:t>All pupils in our school, irrespective of ability, faith and background will have appropriate differentiated access to the Religious Education programme.</w:t>
      </w:r>
    </w:p>
    <w:p w14:paraId="2122C5B9" w14:textId="77777777" w:rsidR="002D7EBB" w:rsidRPr="000D346C" w:rsidRDefault="002D7EBB" w:rsidP="002D7EBB">
      <w:pPr>
        <w:rPr>
          <w:rFonts w:asciiTheme="minorHAnsi" w:hAnsiTheme="minorHAnsi" w:cstheme="minorHAnsi"/>
          <w:lang w:val="en-US"/>
        </w:rPr>
      </w:pPr>
      <w:r w:rsidRPr="000D346C">
        <w:rPr>
          <w:rFonts w:asciiTheme="minorHAnsi" w:hAnsiTheme="minorHAnsi" w:cstheme="minorHAnsi"/>
        </w:rPr>
        <w:t xml:space="preserve">The </w:t>
      </w:r>
      <w:r w:rsidR="00875BDC" w:rsidRPr="000D346C">
        <w:rPr>
          <w:rFonts w:asciiTheme="minorHAnsi" w:hAnsiTheme="minorHAnsi" w:cstheme="minorHAnsi"/>
        </w:rPr>
        <w:t>Local Governing Committee</w:t>
      </w:r>
      <w:r w:rsidRPr="000D346C">
        <w:rPr>
          <w:rFonts w:asciiTheme="minorHAnsi" w:hAnsiTheme="minorHAnsi" w:cstheme="minorHAnsi"/>
        </w:rPr>
        <w:t xml:space="preserve"> have wider responsibilities under the Equalities Act 2010 and will ensure that our school strives to do the best for all of the pupils, irrespective of disability, educational needs, race, nationality, ethnic or national origin, sex, gender identity, religion or sexual orientation or whether they are looked after children. </w:t>
      </w:r>
    </w:p>
    <w:p w14:paraId="2122C5BA" w14:textId="77777777" w:rsidR="00361DE2" w:rsidRPr="000D346C" w:rsidRDefault="00361DE2" w:rsidP="00680083">
      <w:pPr>
        <w:pStyle w:val="BodyText"/>
        <w:rPr>
          <w:rFonts w:asciiTheme="minorHAnsi" w:hAnsiTheme="minorHAnsi" w:cstheme="minorHAnsi"/>
          <w:b/>
          <w:sz w:val="24"/>
          <w:szCs w:val="22"/>
        </w:rPr>
      </w:pPr>
    </w:p>
    <w:p w14:paraId="2122C5BB" w14:textId="77777777" w:rsidR="00361DE2" w:rsidRPr="000D346C" w:rsidRDefault="00361DE2" w:rsidP="00680083">
      <w:pPr>
        <w:pStyle w:val="BodyText"/>
        <w:rPr>
          <w:rFonts w:asciiTheme="minorHAnsi" w:hAnsiTheme="minorHAnsi" w:cstheme="minorHAnsi"/>
          <w:b/>
          <w:sz w:val="24"/>
          <w:szCs w:val="22"/>
        </w:rPr>
      </w:pPr>
    </w:p>
    <w:p w14:paraId="2122C5BC" w14:textId="77777777" w:rsidR="00361DE2" w:rsidRPr="000D346C" w:rsidRDefault="00361DE2" w:rsidP="00680083">
      <w:pPr>
        <w:pStyle w:val="FootnoteText"/>
        <w:rPr>
          <w:rFonts w:asciiTheme="minorHAnsi" w:hAnsiTheme="minorHAnsi" w:cstheme="minorHAnsi"/>
        </w:rPr>
      </w:pPr>
      <w:r w:rsidRPr="000D346C">
        <w:rPr>
          <w:rStyle w:val="FootnoteReference"/>
          <w:rFonts w:asciiTheme="minorHAnsi" w:hAnsiTheme="minorHAnsi" w:cstheme="minorHAnsi"/>
        </w:rPr>
        <w:t xml:space="preserve">5  </w:t>
      </w:r>
      <w:r w:rsidRPr="000D346C">
        <w:rPr>
          <w:rFonts w:asciiTheme="minorHAnsi" w:hAnsiTheme="minorHAnsi" w:cstheme="minorHAnsi"/>
        </w:rPr>
        <w:t xml:space="preserve">Religious Education Curriculum Directory, Department of Catholic Education and Formation, Bishops’                                             </w:t>
      </w:r>
    </w:p>
    <w:p w14:paraId="2122C5BD" w14:textId="77777777" w:rsidR="00361DE2" w:rsidRPr="000D346C" w:rsidRDefault="00361DE2" w:rsidP="00680083">
      <w:pPr>
        <w:pStyle w:val="FootnoteText"/>
        <w:rPr>
          <w:rFonts w:asciiTheme="minorHAnsi" w:hAnsiTheme="minorHAnsi" w:cstheme="minorHAnsi"/>
        </w:rPr>
      </w:pPr>
      <w:r w:rsidRPr="000D346C">
        <w:rPr>
          <w:rFonts w:asciiTheme="minorHAnsi" w:hAnsiTheme="minorHAnsi" w:cstheme="minorHAnsi"/>
        </w:rPr>
        <w:t xml:space="preserve">  Conference of England and Wales, 2012, p.6</w:t>
      </w:r>
    </w:p>
    <w:p w14:paraId="2122C5BE" w14:textId="77777777" w:rsidR="00361DE2" w:rsidRPr="000D346C" w:rsidRDefault="00361DE2" w:rsidP="00680083">
      <w:pPr>
        <w:pStyle w:val="FootnoteText"/>
        <w:rPr>
          <w:rFonts w:asciiTheme="minorHAnsi" w:hAnsiTheme="minorHAnsi" w:cstheme="minorHAnsi"/>
          <w:sz w:val="16"/>
          <w:szCs w:val="16"/>
        </w:rPr>
      </w:pPr>
    </w:p>
    <w:p w14:paraId="2122C5BF" w14:textId="77777777" w:rsidR="00361DE2" w:rsidRPr="000D346C" w:rsidRDefault="00361DE2" w:rsidP="00680083">
      <w:pPr>
        <w:pStyle w:val="FootnoteText"/>
        <w:rPr>
          <w:rFonts w:asciiTheme="minorHAnsi" w:hAnsiTheme="minorHAnsi" w:cstheme="minorHAnsi"/>
        </w:rPr>
      </w:pPr>
      <w:r w:rsidRPr="000D346C">
        <w:rPr>
          <w:rStyle w:val="FootnoteReference"/>
          <w:rFonts w:asciiTheme="minorHAnsi" w:hAnsiTheme="minorHAnsi" w:cstheme="minorHAnsi"/>
        </w:rPr>
        <w:t xml:space="preserve">6  </w:t>
      </w:r>
      <w:r w:rsidRPr="000D346C">
        <w:rPr>
          <w:rFonts w:asciiTheme="minorHAnsi" w:hAnsiTheme="minorHAnsi" w:cstheme="minorHAnsi"/>
        </w:rPr>
        <w:t xml:space="preserve">Religious Education Curriculum Directory, Department of Catholic Education and Formation, Bishops’                                             </w:t>
      </w:r>
    </w:p>
    <w:p w14:paraId="2122C5C0" w14:textId="77777777" w:rsidR="0003681C" w:rsidRPr="000D346C" w:rsidRDefault="00361DE2" w:rsidP="002D7EBB">
      <w:pPr>
        <w:pStyle w:val="FootnoteText"/>
        <w:rPr>
          <w:rFonts w:asciiTheme="minorHAnsi" w:hAnsiTheme="minorHAnsi" w:cstheme="minorHAnsi"/>
        </w:rPr>
      </w:pPr>
      <w:r w:rsidRPr="000D346C">
        <w:rPr>
          <w:rFonts w:asciiTheme="minorHAnsi" w:hAnsiTheme="minorHAnsi" w:cstheme="minorHAnsi"/>
        </w:rPr>
        <w:t xml:space="preserve">  Conference of England and Wales, 2012, p.7</w:t>
      </w:r>
    </w:p>
    <w:p w14:paraId="2122C5C1" w14:textId="77777777" w:rsidR="005C230C" w:rsidRPr="000D346C" w:rsidRDefault="005C230C" w:rsidP="002D7EBB">
      <w:pPr>
        <w:pStyle w:val="FootnoteText"/>
        <w:rPr>
          <w:rFonts w:asciiTheme="minorHAnsi" w:hAnsiTheme="minorHAnsi" w:cstheme="minorHAnsi"/>
        </w:rPr>
      </w:pPr>
    </w:p>
    <w:p w14:paraId="2122C5C2" w14:textId="77777777" w:rsidR="005C230C" w:rsidRPr="000D346C" w:rsidRDefault="005C230C" w:rsidP="002D7EBB">
      <w:pPr>
        <w:pStyle w:val="FootnoteText"/>
        <w:rPr>
          <w:rFonts w:asciiTheme="minorHAnsi" w:hAnsiTheme="minorHAnsi" w:cstheme="minorHAnsi"/>
          <w:b/>
          <w:sz w:val="24"/>
          <w:szCs w:val="24"/>
        </w:rPr>
      </w:pPr>
    </w:p>
    <w:p w14:paraId="2122C5C3" w14:textId="77777777" w:rsidR="002D7EBB" w:rsidRPr="000D346C" w:rsidRDefault="002D7EBB" w:rsidP="002D7EBB">
      <w:pPr>
        <w:pStyle w:val="FootnoteText"/>
        <w:rPr>
          <w:rFonts w:asciiTheme="minorHAnsi" w:hAnsiTheme="minorHAnsi" w:cstheme="minorHAnsi"/>
          <w:b/>
          <w:sz w:val="24"/>
          <w:szCs w:val="24"/>
        </w:rPr>
      </w:pPr>
      <w:r w:rsidRPr="000D346C">
        <w:rPr>
          <w:rFonts w:asciiTheme="minorHAnsi" w:hAnsiTheme="minorHAnsi" w:cstheme="minorHAnsi"/>
          <w:b/>
          <w:sz w:val="24"/>
          <w:szCs w:val="24"/>
        </w:rPr>
        <w:t>Right of withdrawal from RE</w:t>
      </w:r>
    </w:p>
    <w:p w14:paraId="2122C5C4" w14:textId="77777777" w:rsidR="002D7EBB" w:rsidRPr="000D346C" w:rsidRDefault="002D7EBB" w:rsidP="002D7EBB">
      <w:pPr>
        <w:pStyle w:val="FootnoteText"/>
        <w:rPr>
          <w:rFonts w:asciiTheme="minorHAnsi" w:hAnsiTheme="minorHAnsi" w:cstheme="minorHAnsi"/>
          <w:sz w:val="22"/>
          <w:szCs w:val="22"/>
        </w:rPr>
      </w:pPr>
      <w:r w:rsidRPr="000D346C">
        <w:rPr>
          <w:rFonts w:asciiTheme="minorHAnsi" w:hAnsiTheme="minorHAnsi" w:cstheme="minorHAnsi"/>
          <w:sz w:val="22"/>
          <w:szCs w:val="22"/>
        </w:rPr>
        <w:t>Parents have the right of withdrawal from RE for their children. The school has a separate Policy for the Withdrawal from RE.</w:t>
      </w:r>
    </w:p>
    <w:p w14:paraId="2122C5C5" w14:textId="77777777" w:rsidR="002D7EBB" w:rsidRPr="000D346C" w:rsidRDefault="002D7EBB" w:rsidP="002D7EBB">
      <w:pPr>
        <w:pStyle w:val="FootnoteText"/>
        <w:rPr>
          <w:rFonts w:asciiTheme="minorHAnsi" w:hAnsiTheme="minorHAnsi" w:cstheme="minorHAnsi"/>
          <w:b/>
          <w:sz w:val="24"/>
          <w:szCs w:val="24"/>
        </w:rPr>
      </w:pPr>
    </w:p>
    <w:p w14:paraId="2122C5C6" w14:textId="77777777" w:rsidR="00361DE2" w:rsidRPr="000D346C" w:rsidRDefault="002D7EBB" w:rsidP="002D7EBB">
      <w:pPr>
        <w:pStyle w:val="FootnoteText"/>
        <w:rPr>
          <w:rFonts w:asciiTheme="minorHAnsi" w:hAnsiTheme="minorHAnsi" w:cstheme="minorHAnsi"/>
        </w:rPr>
      </w:pPr>
      <w:r w:rsidRPr="000D346C">
        <w:rPr>
          <w:rFonts w:asciiTheme="minorHAnsi" w:hAnsiTheme="minorHAnsi" w:cstheme="minorHAnsi"/>
          <w:b/>
          <w:sz w:val="24"/>
          <w:szCs w:val="24"/>
        </w:rPr>
        <w:lastRenderedPageBreak/>
        <w:t>O</w:t>
      </w:r>
      <w:r w:rsidR="00361DE2" w:rsidRPr="000D346C">
        <w:rPr>
          <w:rFonts w:asciiTheme="minorHAnsi" w:hAnsiTheme="minorHAnsi" w:cstheme="minorHAnsi"/>
          <w:b/>
          <w:sz w:val="24"/>
          <w:szCs w:val="24"/>
        </w:rPr>
        <w:t>ther Religions</w:t>
      </w:r>
    </w:p>
    <w:p w14:paraId="2122C5C7" w14:textId="77777777" w:rsidR="00361DE2" w:rsidRPr="000D346C" w:rsidRDefault="00361DE2" w:rsidP="00BA671C">
      <w:pPr>
        <w:rPr>
          <w:rFonts w:asciiTheme="minorHAnsi" w:hAnsiTheme="minorHAnsi" w:cstheme="minorHAnsi"/>
          <w:i/>
          <w:color w:val="FF0000"/>
          <w:szCs w:val="22"/>
        </w:rPr>
      </w:pPr>
      <w:r w:rsidRPr="000D346C">
        <w:rPr>
          <w:rFonts w:asciiTheme="minorHAnsi" w:hAnsiTheme="minorHAnsi" w:cstheme="minorHAnsi"/>
          <w:szCs w:val="22"/>
        </w:rPr>
        <w:t>Two other religions are taught from EYFS to Year 6 following the programme of study in ‘Come and See’. These are Judaism, which is usually taught in the Autumn, and Islam</w:t>
      </w:r>
      <w:r w:rsidRPr="000D346C">
        <w:rPr>
          <w:rFonts w:asciiTheme="minorHAnsi" w:hAnsiTheme="minorHAnsi" w:cstheme="minorHAnsi"/>
          <w:i/>
          <w:szCs w:val="22"/>
        </w:rPr>
        <w:t xml:space="preserve">, </w:t>
      </w:r>
      <w:r w:rsidRPr="000D346C">
        <w:rPr>
          <w:rFonts w:asciiTheme="minorHAnsi" w:hAnsiTheme="minorHAnsi" w:cstheme="minorHAnsi"/>
          <w:szCs w:val="22"/>
        </w:rPr>
        <w:t xml:space="preserve">which is taught either in the Spring or Summer. At least one week’s teaching and learning time per year is given to each. </w:t>
      </w:r>
    </w:p>
    <w:p w14:paraId="2122C5C8" w14:textId="77777777" w:rsidR="00361DE2" w:rsidRPr="000D346C" w:rsidRDefault="00361DE2" w:rsidP="00BA671C">
      <w:pPr>
        <w:rPr>
          <w:rFonts w:asciiTheme="minorHAnsi" w:hAnsiTheme="minorHAnsi" w:cstheme="minorHAnsi"/>
          <w:szCs w:val="22"/>
        </w:rPr>
      </w:pPr>
    </w:p>
    <w:p w14:paraId="2122C5C9" w14:textId="77777777" w:rsidR="00D74BAB" w:rsidRPr="000D346C" w:rsidRDefault="00D74BAB" w:rsidP="00423CD5">
      <w:pPr>
        <w:rPr>
          <w:rFonts w:asciiTheme="minorHAnsi" w:hAnsiTheme="minorHAnsi" w:cstheme="minorHAnsi"/>
          <w:b/>
          <w:sz w:val="24"/>
          <w:szCs w:val="24"/>
        </w:rPr>
      </w:pPr>
    </w:p>
    <w:p w14:paraId="2122C5CA" w14:textId="77777777" w:rsidR="00361DE2" w:rsidRPr="000D346C" w:rsidRDefault="00361DE2" w:rsidP="00423CD5">
      <w:pPr>
        <w:rPr>
          <w:rFonts w:asciiTheme="minorHAnsi" w:hAnsiTheme="minorHAnsi" w:cstheme="minorHAnsi"/>
          <w:b/>
          <w:sz w:val="24"/>
          <w:szCs w:val="24"/>
        </w:rPr>
      </w:pPr>
      <w:r w:rsidRPr="000D346C">
        <w:rPr>
          <w:rFonts w:asciiTheme="minorHAnsi" w:hAnsiTheme="minorHAnsi" w:cstheme="minorHAnsi"/>
          <w:b/>
          <w:sz w:val="24"/>
          <w:szCs w:val="24"/>
        </w:rPr>
        <w:t>Assessment, Monitoring, Recording and Reporting</w:t>
      </w:r>
    </w:p>
    <w:p w14:paraId="2122C5CB" w14:textId="77777777" w:rsidR="00361DE2" w:rsidRPr="000D346C" w:rsidRDefault="00361DE2" w:rsidP="00423CD5">
      <w:pPr>
        <w:rPr>
          <w:rFonts w:asciiTheme="minorHAnsi" w:hAnsiTheme="minorHAnsi" w:cstheme="minorHAnsi"/>
          <w:szCs w:val="22"/>
        </w:rPr>
      </w:pPr>
    </w:p>
    <w:p w14:paraId="2122C5CC" w14:textId="77777777" w:rsidR="00361DE2" w:rsidRPr="000D346C" w:rsidRDefault="00361DE2" w:rsidP="00423CD5">
      <w:pPr>
        <w:numPr>
          <w:ilvl w:val="0"/>
          <w:numId w:val="24"/>
        </w:numPr>
        <w:rPr>
          <w:rFonts w:asciiTheme="minorHAnsi" w:hAnsiTheme="minorHAnsi" w:cstheme="minorHAnsi"/>
          <w:szCs w:val="22"/>
        </w:rPr>
      </w:pPr>
      <w:r w:rsidRPr="000D346C">
        <w:rPr>
          <w:rFonts w:asciiTheme="minorHAnsi" w:hAnsiTheme="minorHAnsi" w:cstheme="minorHAnsi"/>
          <w:szCs w:val="22"/>
        </w:rPr>
        <w:t xml:space="preserve">Assessment of standards is carried out using the </w:t>
      </w:r>
      <w:r w:rsidR="00224CDE" w:rsidRPr="000D346C">
        <w:rPr>
          <w:rFonts w:asciiTheme="minorHAnsi" w:hAnsiTheme="minorHAnsi" w:cstheme="minorHAnsi"/>
          <w:szCs w:val="22"/>
        </w:rPr>
        <w:t>Age-Related Standards in Religious Education (</w:t>
      </w:r>
      <w:r w:rsidR="00530D8C" w:rsidRPr="000D346C">
        <w:rPr>
          <w:rFonts w:asciiTheme="minorHAnsi" w:hAnsiTheme="minorHAnsi" w:cstheme="minorHAnsi"/>
          <w:szCs w:val="22"/>
        </w:rPr>
        <w:t>3-19) interim</w:t>
      </w:r>
      <w:r w:rsidR="00224CDE" w:rsidRPr="000D346C">
        <w:rPr>
          <w:rFonts w:asciiTheme="minorHAnsi" w:hAnsiTheme="minorHAnsi" w:cstheme="minorHAnsi"/>
          <w:szCs w:val="22"/>
        </w:rPr>
        <w:t xml:space="preserve"> document</w:t>
      </w:r>
      <w:r w:rsidRPr="000D346C">
        <w:rPr>
          <w:rFonts w:asciiTheme="minorHAnsi" w:hAnsiTheme="minorHAnsi" w:cstheme="minorHAnsi"/>
          <w:szCs w:val="22"/>
        </w:rPr>
        <w:t xml:space="preserve"> agreed by Bishops’ Conference.</w:t>
      </w:r>
    </w:p>
    <w:p w14:paraId="2122C5CD" w14:textId="77777777" w:rsidR="00361DE2" w:rsidRPr="000D346C" w:rsidRDefault="00361DE2" w:rsidP="00423CD5">
      <w:pPr>
        <w:numPr>
          <w:ilvl w:val="0"/>
          <w:numId w:val="24"/>
        </w:numPr>
        <w:rPr>
          <w:rFonts w:asciiTheme="minorHAnsi" w:hAnsiTheme="minorHAnsi" w:cstheme="minorHAnsi"/>
          <w:szCs w:val="22"/>
        </w:rPr>
      </w:pPr>
      <w:r w:rsidRPr="000D346C">
        <w:rPr>
          <w:rFonts w:asciiTheme="minorHAnsi" w:hAnsiTheme="minorHAnsi" w:cstheme="minorHAnsi"/>
          <w:szCs w:val="22"/>
        </w:rPr>
        <w:t>Each teacher keeps a class record of assessed work and records of pupils’ progress.</w:t>
      </w:r>
    </w:p>
    <w:p w14:paraId="2122C5CE" w14:textId="77777777" w:rsidR="00361DE2" w:rsidRPr="000D346C" w:rsidRDefault="00361DE2" w:rsidP="00423CD5">
      <w:pPr>
        <w:numPr>
          <w:ilvl w:val="0"/>
          <w:numId w:val="24"/>
        </w:numPr>
        <w:rPr>
          <w:rFonts w:asciiTheme="minorHAnsi" w:hAnsiTheme="minorHAnsi" w:cstheme="minorHAnsi"/>
          <w:i/>
          <w:szCs w:val="22"/>
        </w:rPr>
      </w:pPr>
      <w:r w:rsidRPr="000D346C">
        <w:rPr>
          <w:rFonts w:asciiTheme="minorHAnsi" w:hAnsiTheme="minorHAnsi" w:cstheme="minorHAnsi"/>
          <w:szCs w:val="22"/>
        </w:rPr>
        <w:t xml:space="preserve">An in - house moderation </w:t>
      </w:r>
      <w:r w:rsidR="00A765F4" w:rsidRPr="000D346C">
        <w:rPr>
          <w:rFonts w:asciiTheme="minorHAnsi" w:hAnsiTheme="minorHAnsi" w:cstheme="minorHAnsi"/>
          <w:szCs w:val="22"/>
        </w:rPr>
        <w:t>of pupils’ books</w:t>
      </w:r>
      <w:r w:rsidRPr="000D346C">
        <w:rPr>
          <w:rFonts w:asciiTheme="minorHAnsi" w:hAnsiTheme="minorHAnsi" w:cstheme="minorHAnsi"/>
          <w:szCs w:val="22"/>
        </w:rPr>
        <w:t xml:space="preserve"> is</w:t>
      </w:r>
      <w:r w:rsidR="00875BDC" w:rsidRPr="000D346C">
        <w:rPr>
          <w:rFonts w:asciiTheme="minorHAnsi" w:hAnsiTheme="minorHAnsi" w:cstheme="minorHAnsi"/>
          <w:i/>
          <w:szCs w:val="22"/>
        </w:rPr>
        <w:t xml:space="preserve"> </w:t>
      </w:r>
      <w:r w:rsidR="00875BDC" w:rsidRPr="000D346C">
        <w:rPr>
          <w:rFonts w:asciiTheme="minorHAnsi" w:hAnsiTheme="minorHAnsi" w:cstheme="minorHAnsi"/>
          <w:szCs w:val="22"/>
        </w:rPr>
        <w:t>scheduled to take place termly.</w:t>
      </w:r>
    </w:p>
    <w:p w14:paraId="2122C5CF" w14:textId="77777777" w:rsidR="00361DE2" w:rsidRPr="000D346C" w:rsidRDefault="0003681C" w:rsidP="008C49F9">
      <w:pPr>
        <w:numPr>
          <w:ilvl w:val="0"/>
          <w:numId w:val="24"/>
        </w:numPr>
        <w:rPr>
          <w:rFonts w:asciiTheme="minorHAnsi" w:hAnsiTheme="minorHAnsi" w:cstheme="minorHAnsi"/>
          <w:szCs w:val="22"/>
        </w:rPr>
      </w:pPr>
      <w:r w:rsidRPr="000D346C">
        <w:rPr>
          <w:rFonts w:asciiTheme="minorHAnsi" w:hAnsiTheme="minorHAnsi" w:cstheme="minorHAnsi"/>
          <w:szCs w:val="22"/>
        </w:rPr>
        <w:t xml:space="preserve">Pupils’ books are externally moderated with the CET and at diocesan </w:t>
      </w:r>
      <w:r w:rsidR="00361DE2" w:rsidRPr="000D346C">
        <w:rPr>
          <w:rFonts w:asciiTheme="minorHAnsi" w:hAnsiTheme="minorHAnsi" w:cstheme="minorHAnsi"/>
          <w:szCs w:val="22"/>
        </w:rPr>
        <w:t>RE Coordinators’ Moderation meetings in the summer term.</w:t>
      </w:r>
    </w:p>
    <w:p w14:paraId="2122C5D0" w14:textId="77777777" w:rsidR="00361DE2" w:rsidRPr="000D346C" w:rsidRDefault="00361DE2" w:rsidP="008C49F9">
      <w:pPr>
        <w:numPr>
          <w:ilvl w:val="0"/>
          <w:numId w:val="24"/>
        </w:numPr>
        <w:rPr>
          <w:rFonts w:asciiTheme="minorHAnsi" w:hAnsiTheme="minorHAnsi" w:cstheme="minorHAnsi"/>
          <w:szCs w:val="22"/>
        </w:rPr>
      </w:pPr>
      <w:r w:rsidRPr="000D346C">
        <w:rPr>
          <w:rFonts w:asciiTheme="minorHAnsi" w:hAnsiTheme="minorHAnsi" w:cstheme="minorHAnsi"/>
          <w:szCs w:val="22"/>
        </w:rPr>
        <w:t>Monitoring of teaching and learning</w:t>
      </w:r>
      <w:r w:rsidR="00875BDC" w:rsidRPr="000D346C">
        <w:rPr>
          <w:rFonts w:asciiTheme="minorHAnsi" w:hAnsiTheme="minorHAnsi" w:cstheme="minorHAnsi"/>
          <w:szCs w:val="22"/>
        </w:rPr>
        <w:t xml:space="preserve"> is scheduled throughout the academic year and takes the form of lesson observations, work </w:t>
      </w:r>
      <w:proofErr w:type="spellStart"/>
      <w:r w:rsidR="00875BDC" w:rsidRPr="000D346C">
        <w:rPr>
          <w:rFonts w:asciiTheme="minorHAnsi" w:hAnsiTheme="minorHAnsi" w:cstheme="minorHAnsi"/>
          <w:szCs w:val="22"/>
        </w:rPr>
        <w:t>scrutinies</w:t>
      </w:r>
      <w:proofErr w:type="spellEnd"/>
      <w:r w:rsidR="00875BDC" w:rsidRPr="000D346C">
        <w:rPr>
          <w:rFonts w:asciiTheme="minorHAnsi" w:hAnsiTheme="minorHAnsi" w:cstheme="minorHAnsi"/>
          <w:szCs w:val="22"/>
        </w:rPr>
        <w:t xml:space="preserve"> and pupil voice.</w:t>
      </w:r>
      <w:r w:rsidRPr="000D346C">
        <w:rPr>
          <w:rFonts w:asciiTheme="minorHAnsi" w:hAnsiTheme="minorHAnsi" w:cstheme="minorHAnsi"/>
          <w:szCs w:val="22"/>
        </w:rPr>
        <w:t xml:space="preserve"> </w:t>
      </w:r>
      <w:r w:rsidR="00157D16" w:rsidRPr="000D346C">
        <w:rPr>
          <w:rFonts w:asciiTheme="minorHAnsi" w:hAnsiTheme="minorHAnsi" w:cstheme="minorHAnsi"/>
          <w:szCs w:val="22"/>
        </w:rPr>
        <w:t xml:space="preserve"> Termly reports are provided for the Head Teacher by the Religious Education Subject Lead.</w:t>
      </w:r>
    </w:p>
    <w:p w14:paraId="2122C5D1" w14:textId="77777777" w:rsidR="00361DE2" w:rsidRPr="000D346C" w:rsidRDefault="0003681C" w:rsidP="0026294F">
      <w:pPr>
        <w:numPr>
          <w:ilvl w:val="0"/>
          <w:numId w:val="24"/>
        </w:numPr>
        <w:rPr>
          <w:rFonts w:asciiTheme="minorHAnsi" w:hAnsiTheme="minorHAnsi" w:cstheme="minorHAnsi"/>
          <w:szCs w:val="22"/>
        </w:rPr>
      </w:pPr>
      <w:r w:rsidRPr="000D346C">
        <w:rPr>
          <w:rFonts w:asciiTheme="minorHAnsi" w:hAnsiTheme="minorHAnsi" w:cstheme="minorHAnsi"/>
          <w:szCs w:val="22"/>
        </w:rPr>
        <w:t>P</w:t>
      </w:r>
      <w:r w:rsidR="00361DE2" w:rsidRPr="000D346C">
        <w:rPr>
          <w:rFonts w:asciiTheme="minorHAnsi" w:hAnsiTheme="minorHAnsi" w:cstheme="minorHAnsi"/>
          <w:szCs w:val="22"/>
        </w:rPr>
        <w:t xml:space="preserve">rogress and achievement </w:t>
      </w:r>
      <w:proofErr w:type="gramStart"/>
      <w:r w:rsidR="00361DE2" w:rsidRPr="000D346C">
        <w:rPr>
          <w:rFonts w:asciiTheme="minorHAnsi" w:hAnsiTheme="minorHAnsi" w:cstheme="minorHAnsi"/>
          <w:szCs w:val="22"/>
        </w:rPr>
        <w:t>is</w:t>
      </w:r>
      <w:proofErr w:type="gramEnd"/>
      <w:r w:rsidR="00361DE2" w:rsidRPr="000D346C">
        <w:rPr>
          <w:rFonts w:asciiTheme="minorHAnsi" w:hAnsiTheme="minorHAnsi" w:cstheme="minorHAnsi"/>
          <w:szCs w:val="22"/>
        </w:rPr>
        <w:t xml:space="preserve"> recorded and tracked</w:t>
      </w:r>
      <w:r w:rsidR="00530D8C" w:rsidRPr="000D346C">
        <w:rPr>
          <w:rFonts w:asciiTheme="minorHAnsi" w:hAnsiTheme="minorHAnsi" w:cstheme="minorHAnsi"/>
          <w:szCs w:val="22"/>
        </w:rPr>
        <w:t xml:space="preserve"> </w:t>
      </w:r>
      <w:r w:rsidR="006024CF" w:rsidRPr="000D346C">
        <w:rPr>
          <w:rFonts w:asciiTheme="minorHAnsi" w:hAnsiTheme="minorHAnsi" w:cstheme="minorHAnsi"/>
          <w:szCs w:val="22"/>
        </w:rPr>
        <w:t xml:space="preserve">by class teachers </w:t>
      </w:r>
      <w:r w:rsidR="00875BDC" w:rsidRPr="000D346C">
        <w:rPr>
          <w:rFonts w:asciiTheme="minorHAnsi" w:hAnsiTheme="minorHAnsi" w:cstheme="minorHAnsi"/>
          <w:szCs w:val="22"/>
        </w:rPr>
        <w:t xml:space="preserve">on a termly basis on Insight Tracker </w:t>
      </w:r>
      <w:r w:rsidR="006024CF" w:rsidRPr="000D346C">
        <w:rPr>
          <w:rFonts w:asciiTheme="minorHAnsi" w:hAnsiTheme="minorHAnsi" w:cstheme="minorHAnsi"/>
          <w:szCs w:val="22"/>
        </w:rPr>
        <w:t>and is reviewed / analysed by the Religious Education Subject Lead.</w:t>
      </w:r>
    </w:p>
    <w:p w14:paraId="2122C5D2" w14:textId="77777777" w:rsidR="00361DE2" w:rsidRPr="000D346C" w:rsidRDefault="00361DE2" w:rsidP="00423CD5">
      <w:pPr>
        <w:numPr>
          <w:ilvl w:val="0"/>
          <w:numId w:val="24"/>
        </w:numPr>
        <w:rPr>
          <w:rFonts w:asciiTheme="minorHAnsi" w:hAnsiTheme="minorHAnsi" w:cstheme="minorHAnsi"/>
          <w:szCs w:val="22"/>
        </w:rPr>
      </w:pPr>
      <w:r w:rsidRPr="000D346C">
        <w:rPr>
          <w:rFonts w:asciiTheme="minorHAnsi" w:hAnsiTheme="minorHAnsi" w:cstheme="minorHAnsi"/>
          <w:szCs w:val="22"/>
        </w:rPr>
        <w:t>Progress and achievement in Religious Education is reported to parents/carers in a written report at the end of each academic year.</w:t>
      </w:r>
    </w:p>
    <w:p w14:paraId="2122C5D3" w14:textId="77777777" w:rsidR="00361DE2" w:rsidRPr="000D346C" w:rsidRDefault="00361DE2" w:rsidP="00423CD5">
      <w:pPr>
        <w:numPr>
          <w:ilvl w:val="0"/>
          <w:numId w:val="24"/>
        </w:numPr>
        <w:rPr>
          <w:rFonts w:asciiTheme="minorHAnsi" w:hAnsiTheme="minorHAnsi" w:cstheme="minorHAnsi"/>
          <w:szCs w:val="22"/>
        </w:rPr>
      </w:pPr>
      <w:r w:rsidRPr="000D346C">
        <w:rPr>
          <w:rFonts w:asciiTheme="minorHAnsi" w:hAnsiTheme="minorHAnsi" w:cstheme="minorHAnsi"/>
          <w:szCs w:val="22"/>
        </w:rPr>
        <w:t>Progress in Religious Education is reported to Governors</w:t>
      </w:r>
      <w:r w:rsidR="006024CF" w:rsidRPr="000D346C">
        <w:rPr>
          <w:rFonts w:asciiTheme="minorHAnsi" w:hAnsiTheme="minorHAnsi" w:cstheme="minorHAnsi"/>
          <w:szCs w:val="22"/>
        </w:rPr>
        <w:t xml:space="preserve"> each term through the Head Teacher’s Report.  Achievement in Religious Education is shared with the Link Governor for Religious Education through termly meetings and is reported to Governors through the Link Governor Report and the Head Teacher’s Report.  </w:t>
      </w:r>
    </w:p>
    <w:p w14:paraId="2122C5D4" w14:textId="77777777" w:rsidR="00361DE2" w:rsidRPr="000D346C" w:rsidRDefault="00361DE2" w:rsidP="008C49F9">
      <w:pPr>
        <w:rPr>
          <w:rFonts w:asciiTheme="minorHAnsi" w:hAnsiTheme="minorHAnsi" w:cstheme="minorHAnsi"/>
          <w:szCs w:val="22"/>
        </w:rPr>
      </w:pPr>
    </w:p>
    <w:p w14:paraId="2122C5D5" w14:textId="77777777" w:rsidR="00D74BAB" w:rsidRPr="000D346C" w:rsidRDefault="00D74BAB" w:rsidP="00BA671C">
      <w:pPr>
        <w:rPr>
          <w:rFonts w:asciiTheme="minorHAnsi" w:hAnsiTheme="minorHAnsi" w:cstheme="minorHAnsi"/>
          <w:b/>
          <w:sz w:val="24"/>
          <w:szCs w:val="24"/>
        </w:rPr>
      </w:pPr>
    </w:p>
    <w:p w14:paraId="2122C5D6" w14:textId="77777777" w:rsidR="00361DE2" w:rsidRPr="000D346C" w:rsidRDefault="00361DE2" w:rsidP="00BA671C">
      <w:pPr>
        <w:rPr>
          <w:rFonts w:asciiTheme="minorHAnsi" w:hAnsiTheme="minorHAnsi" w:cstheme="minorHAnsi"/>
          <w:b/>
          <w:sz w:val="24"/>
          <w:szCs w:val="24"/>
        </w:rPr>
      </w:pPr>
      <w:r w:rsidRPr="000D346C">
        <w:rPr>
          <w:rFonts w:asciiTheme="minorHAnsi" w:hAnsiTheme="minorHAnsi" w:cstheme="minorHAnsi"/>
          <w:b/>
          <w:sz w:val="24"/>
          <w:szCs w:val="24"/>
        </w:rPr>
        <w:t>Management of the Subject</w:t>
      </w:r>
    </w:p>
    <w:p w14:paraId="2122C5D7" w14:textId="77777777" w:rsidR="00361DE2" w:rsidRPr="000D346C" w:rsidRDefault="006024CF" w:rsidP="00BA671C">
      <w:pPr>
        <w:rPr>
          <w:rFonts w:asciiTheme="minorHAnsi" w:hAnsiTheme="minorHAnsi" w:cstheme="minorHAnsi"/>
          <w:i/>
          <w:color w:val="FF0000"/>
          <w:szCs w:val="22"/>
        </w:rPr>
      </w:pPr>
      <w:r w:rsidRPr="000D346C">
        <w:rPr>
          <w:rFonts w:asciiTheme="minorHAnsi" w:hAnsiTheme="minorHAnsi" w:cstheme="minorHAnsi"/>
          <w:szCs w:val="22"/>
        </w:rPr>
        <w:t xml:space="preserve">Mrs </w:t>
      </w:r>
      <w:proofErr w:type="spellStart"/>
      <w:r w:rsidRPr="000D346C">
        <w:rPr>
          <w:rFonts w:asciiTheme="minorHAnsi" w:hAnsiTheme="minorHAnsi" w:cstheme="minorHAnsi"/>
          <w:szCs w:val="22"/>
        </w:rPr>
        <w:t>Weatherburn</w:t>
      </w:r>
      <w:proofErr w:type="spellEnd"/>
      <w:r w:rsidRPr="000D346C">
        <w:rPr>
          <w:rFonts w:asciiTheme="minorHAnsi" w:hAnsiTheme="minorHAnsi" w:cstheme="minorHAnsi"/>
          <w:szCs w:val="22"/>
        </w:rPr>
        <w:t xml:space="preserve">, </w:t>
      </w:r>
      <w:r w:rsidR="00361DE2" w:rsidRPr="000D346C">
        <w:rPr>
          <w:rFonts w:asciiTheme="minorHAnsi" w:hAnsiTheme="minorHAnsi" w:cstheme="minorHAnsi"/>
          <w:szCs w:val="22"/>
        </w:rPr>
        <w:t>the</w:t>
      </w:r>
      <w:r w:rsidRPr="000D346C">
        <w:rPr>
          <w:rFonts w:asciiTheme="minorHAnsi" w:hAnsiTheme="minorHAnsi" w:cstheme="minorHAnsi"/>
          <w:szCs w:val="22"/>
        </w:rPr>
        <w:t xml:space="preserve"> </w:t>
      </w:r>
      <w:r w:rsidR="00361DE2" w:rsidRPr="000D346C">
        <w:rPr>
          <w:rFonts w:asciiTheme="minorHAnsi" w:hAnsiTheme="minorHAnsi" w:cstheme="minorHAnsi"/>
          <w:szCs w:val="22"/>
        </w:rPr>
        <w:t>Subject Lead</w:t>
      </w:r>
      <w:r w:rsidR="00030857" w:rsidRPr="000D346C">
        <w:rPr>
          <w:rFonts w:asciiTheme="minorHAnsi" w:hAnsiTheme="minorHAnsi" w:cstheme="minorHAnsi"/>
          <w:szCs w:val="22"/>
        </w:rPr>
        <w:t xml:space="preserve">, </w:t>
      </w:r>
      <w:r w:rsidR="00361DE2" w:rsidRPr="000D346C">
        <w:rPr>
          <w:rFonts w:asciiTheme="minorHAnsi" w:hAnsiTheme="minorHAnsi" w:cstheme="minorHAnsi"/>
          <w:szCs w:val="22"/>
        </w:rPr>
        <w:t xml:space="preserve">has responsibility for leading, managing and supporting the delivery of and training in Religious Education. </w:t>
      </w:r>
      <w:r w:rsidR="00361DE2" w:rsidRPr="000D346C">
        <w:rPr>
          <w:rFonts w:asciiTheme="minorHAnsi" w:hAnsiTheme="minorHAnsi" w:cstheme="minorHAnsi"/>
          <w:i/>
          <w:szCs w:val="22"/>
        </w:rPr>
        <w:t>(The job description of the Co-ordinator attached</w:t>
      </w:r>
      <w:r w:rsidRPr="000D346C">
        <w:rPr>
          <w:rFonts w:asciiTheme="minorHAnsi" w:hAnsiTheme="minorHAnsi" w:cstheme="minorHAnsi"/>
          <w:i/>
          <w:szCs w:val="22"/>
        </w:rPr>
        <w:t xml:space="preserve"> in Appendix 1</w:t>
      </w:r>
      <w:r w:rsidR="00361DE2" w:rsidRPr="000D346C">
        <w:rPr>
          <w:rFonts w:asciiTheme="minorHAnsi" w:hAnsiTheme="minorHAnsi" w:cstheme="minorHAnsi"/>
          <w:i/>
          <w:szCs w:val="22"/>
        </w:rPr>
        <w:t>)</w:t>
      </w:r>
      <w:r w:rsidR="00361DE2" w:rsidRPr="000D346C">
        <w:rPr>
          <w:rFonts w:asciiTheme="minorHAnsi" w:hAnsiTheme="minorHAnsi" w:cstheme="minorHAnsi"/>
          <w:i/>
          <w:color w:val="FF0000"/>
          <w:szCs w:val="22"/>
        </w:rPr>
        <w:t xml:space="preserve"> </w:t>
      </w:r>
    </w:p>
    <w:p w14:paraId="2122C5D8" w14:textId="77777777" w:rsidR="00361DE2" w:rsidRPr="000D346C" w:rsidRDefault="00361DE2" w:rsidP="00423CD5">
      <w:pPr>
        <w:rPr>
          <w:rFonts w:asciiTheme="minorHAnsi" w:hAnsiTheme="minorHAnsi" w:cstheme="minorHAnsi"/>
          <w:b/>
          <w:szCs w:val="22"/>
        </w:rPr>
      </w:pPr>
    </w:p>
    <w:p w14:paraId="2122C5D9" w14:textId="77777777" w:rsidR="00361DE2" w:rsidRPr="000D346C" w:rsidRDefault="00361DE2" w:rsidP="00423CD5">
      <w:pPr>
        <w:rPr>
          <w:rFonts w:asciiTheme="minorHAnsi" w:hAnsiTheme="minorHAnsi" w:cstheme="minorHAnsi"/>
          <w:b/>
          <w:szCs w:val="22"/>
        </w:rPr>
      </w:pPr>
      <w:r w:rsidRPr="000D346C">
        <w:rPr>
          <w:rFonts w:asciiTheme="minorHAnsi" w:hAnsiTheme="minorHAnsi" w:cstheme="minorHAnsi"/>
          <w:b/>
          <w:sz w:val="24"/>
          <w:szCs w:val="24"/>
        </w:rPr>
        <w:t>Policy Monitoring and Review</w:t>
      </w:r>
    </w:p>
    <w:p w14:paraId="2122C5DA" w14:textId="77777777" w:rsidR="00361DE2" w:rsidRPr="000D346C" w:rsidRDefault="00361DE2" w:rsidP="008C49F9">
      <w:pPr>
        <w:rPr>
          <w:rFonts w:asciiTheme="minorHAnsi" w:hAnsiTheme="minorHAnsi" w:cstheme="minorHAnsi"/>
          <w:szCs w:val="22"/>
        </w:rPr>
      </w:pPr>
      <w:r w:rsidRPr="000D346C">
        <w:rPr>
          <w:rFonts w:asciiTheme="minorHAnsi" w:hAnsiTheme="minorHAnsi" w:cstheme="minorHAnsi"/>
          <w:szCs w:val="22"/>
        </w:rPr>
        <w:t>This policy will be monitored, evaluated and reviewed b</w:t>
      </w:r>
      <w:r w:rsidR="006024CF" w:rsidRPr="000D346C">
        <w:rPr>
          <w:rFonts w:asciiTheme="minorHAnsi" w:hAnsiTheme="minorHAnsi" w:cstheme="minorHAnsi"/>
          <w:szCs w:val="22"/>
        </w:rPr>
        <w:t>y the Head Teacher, Religious Education Subject Lead and Religious Education Link Governor</w:t>
      </w:r>
      <w:r w:rsidR="006024CF" w:rsidRPr="000D346C">
        <w:rPr>
          <w:rFonts w:asciiTheme="minorHAnsi" w:hAnsiTheme="minorHAnsi" w:cstheme="minorHAnsi"/>
          <w:i/>
          <w:szCs w:val="22"/>
        </w:rPr>
        <w:t xml:space="preserve"> </w:t>
      </w:r>
      <w:r w:rsidRPr="000D346C">
        <w:rPr>
          <w:rFonts w:asciiTheme="minorHAnsi" w:hAnsiTheme="minorHAnsi" w:cstheme="minorHAnsi"/>
          <w:szCs w:val="22"/>
        </w:rPr>
        <w:t xml:space="preserve">and </w:t>
      </w:r>
      <w:r w:rsidR="006024CF" w:rsidRPr="000D346C">
        <w:rPr>
          <w:rFonts w:asciiTheme="minorHAnsi" w:hAnsiTheme="minorHAnsi" w:cstheme="minorHAnsi"/>
          <w:szCs w:val="22"/>
        </w:rPr>
        <w:t xml:space="preserve">is </w:t>
      </w:r>
      <w:r w:rsidRPr="000D346C">
        <w:rPr>
          <w:rFonts w:asciiTheme="minorHAnsi" w:hAnsiTheme="minorHAnsi" w:cstheme="minorHAnsi"/>
          <w:szCs w:val="22"/>
        </w:rPr>
        <w:t>updated every 2 years.</w:t>
      </w:r>
    </w:p>
    <w:p w14:paraId="2122C5DB" w14:textId="77777777" w:rsidR="006024CF" w:rsidRPr="000D346C" w:rsidRDefault="006024CF" w:rsidP="008C49F9">
      <w:pPr>
        <w:rPr>
          <w:rFonts w:asciiTheme="minorHAnsi" w:hAnsiTheme="minorHAnsi" w:cstheme="minorHAnsi"/>
          <w:szCs w:val="22"/>
        </w:rPr>
      </w:pPr>
    </w:p>
    <w:p w14:paraId="2122C5DC" w14:textId="77777777" w:rsidR="006024CF" w:rsidRPr="000D346C" w:rsidRDefault="006024CF" w:rsidP="008C49F9">
      <w:pPr>
        <w:rPr>
          <w:rFonts w:asciiTheme="minorHAnsi" w:hAnsiTheme="minorHAnsi" w:cstheme="minorHAnsi"/>
          <w:szCs w:val="22"/>
        </w:rPr>
      </w:pPr>
    </w:p>
    <w:p w14:paraId="2122C5DD" w14:textId="77777777" w:rsidR="006024CF" w:rsidRPr="000D346C" w:rsidRDefault="006024CF" w:rsidP="008C49F9">
      <w:pPr>
        <w:rPr>
          <w:rFonts w:asciiTheme="minorHAnsi" w:hAnsiTheme="minorHAnsi" w:cstheme="minorHAnsi"/>
          <w:b/>
          <w:szCs w:val="22"/>
        </w:rPr>
      </w:pPr>
      <w:r w:rsidRPr="000D346C">
        <w:rPr>
          <w:rFonts w:asciiTheme="minorHAnsi" w:hAnsiTheme="minorHAnsi" w:cstheme="minorHAnsi"/>
          <w:b/>
          <w:szCs w:val="22"/>
        </w:rPr>
        <w:t>This Policy was ratified on ……………………………………………………………………………</w:t>
      </w:r>
    </w:p>
    <w:p w14:paraId="2122C5DE" w14:textId="77777777" w:rsidR="006024CF" w:rsidRPr="000D346C" w:rsidRDefault="006024CF" w:rsidP="008C49F9">
      <w:pPr>
        <w:rPr>
          <w:rFonts w:asciiTheme="minorHAnsi" w:hAnsiTheme="minorHAnsi" w:cstheme="minorHAnsi"/>
          <w:b/>
          <w:szCs w:val="22"/>
        </w:rPr>
      </w:pPr>
    </w:p>
    <w:p w14:paraId="2122C5DF" w14:textId="77777777" w:rsidR="006024CF" w:rsidRPr="000D346C" w:rsidRDefault="006024CF" w:rsidP="008C49F9">
      <w:pPr>
        <w:rPr>
          <w:rFonts w:asciiTheme="minorHAnsi" w:hAnsiTheme="minorHAnsi" w:cstheme="minorHAnsi"/>
          <w:b/>
          <w:szCs w:val="22"/>
        </w:rPr>
      </w:pPr>
      <w:r w:rsidRPr="000D346C">
        <w:rPr>
          <w:rFonts w:asciiTheme="minorHAnsi" w:hAnsiTheme="minorHAnsi" w:cstheme="minorHAnsi"/>
          <w:b/>
          <w:szCs w:val="22"/>
        </w:rPr>
        <w:t>Signed: ………………………………………………………………</w:t>
      </w:r>
      <w:proofErr w:type="gramStart"/>
      <w:r w:rsidRPr="000D346C">
        <w:rPr>
          <w:rFonts w:asciiTheme="minorHAnsi" w:hAnsiTheme="minorHAnsi" w:cstheme="minorHAnsi"/>
          <w:b/>
          <w:szCs w:val="22"/>
        </w:rPr>
        <w:t>…..</w:t>
      </w:r>
      <w:proofErr w:type="gramEnd"/>
      <w:r w:rsidRPr="000D346C">
        <w:rPr>
          <w:rFonts w:asciiTheme="minorHAnsi" w:hAnsiTheme="minorHAnsi" w:cstheme="minorHAnsi"/>
          <w:b/>
          <w:szCs w:val="22"/>
        </w:rPr>
        <w:t>……. (Chair of Governors)</w:t>
      </w:r>
    </w:p>
    <w:p w14:paraId="2122C5E0" w14:textId="77777777" w:rsidR="00157D16" w:rsidRPr="000D346C" w:rsidRDefault="00157D16" w:rsidP="008C49F9">
      <w:pPr>
        <w:rPr>
          <w:rFonts w:asciiTheme="minorHAnsi" w:hAnsiTheme="minorHAnsi" w:cstheme="minorHAnsi"/>
          <w:b/>
          <w:szCs w:val="22"/>
        </w:rPr>
      </w:pPr>
    </w:p>
    <w:p w14:paraId="2122C5E1" w14:textId="77777777" w:rsidR="00157D16" w:rsidRPr="000D346C" w:rsidRDefault="00157D16" w:rsidP="008C49F9">
      <w:pPr>
        <w:rPr>
          <w:rFonts w:asciiTheme="minorHAnsi" w:hAnsiTheme="minorHAnsi" w:cstheme="minorHAnsi"/>
          <w:b/>
          <w:szCs w:val="22"/>
        </w:rPr>
      </w:pPr>
    </w:p>
    <w:p w14:paraId="2122C5E2" w14:textId="77777777" w:rsidR="00157D16" w:rsidRPr="000D346C" w:rsidRDefault="00157D16" w:rsidP="008C49F9">
      <w:pPr>
        <w:rPr>
          <w:rFonts w:asciiTheme="minorHAnsi" w:hAnsiTheme="minorHAnsi" w:cstheme="minorHAnsi"/>
          <w:b/>
          <w:szCs w:val="22"/>
        </w:rPr>
      </w:pPr>
      <w:r w:rsidRPr="000D346C">
        <w:rPr>
          <w:rFonts w:asciiTheme="minorHAnsi" w:hAnsiTheme="minorHAnsi" w:cstheme="minorHAnsi"/>
          <w:b/>
          <w:szCs w:val="22"/>
        </w:rPr>
        <w:t>Review date: …………………………………………………………………………………………….</w:t>
      </w:r>
    </w:p>
    <w:p w14:paraId="2122C5E3" w14:textId="77777777" w:rsidR="00157D16" w:rsidRPr="000D346C" w:rsidRDefault="00157D16" w:rsidP="008C49F9">
      <w:pPr>
        <w:rPr>
          <w:rFonts w:asciiTheme="minorHAnsi" w:hAnsiTheme="minorHAnsi" w:cstheme="minorHAnsi"/>
          <w:b/>
          <w:szCs w:val="22"/>
        </w:rPr>
      </w:pPr>
    </w:p>
    <w:p w14:paraId="2122C5E4" w14:textId="77777777" w:rsidR="00157D16" w:rsidRPr="000D346C" w:rsidRDefault="00157D16" w:rsidP="008C49F9">
      <w:pPr>
        <w:rPr>
          <w:rFonts w:asciiTheme="minorHAnsi" w:hAnsiTheme="minorHAnsi" w:cstheme="minorHAnsi"/>
          <w:b/>
          <w:szCs w:val="22"/>
        </w:rPr>
      </w:pPr>
      <w:r w:rsidRPr="000D346C">
        <w:rPr>
          <w:rFonts w:asciiTheme="minorHAnsi" w:hAnsiTheme="minorHAnsi" w:cstheme="minorHAnsi"/>
          <w:b/>
          <w:szCs w:val="22"/>
        </w:rPr>
        <w:t>Signed: …………………………………………………………………………</w:t>
      </w:r>
      <w:proofErr w:type="gramStart"/>
      <w:r w:rsidRPr="000D346C">
        <w:rPr>
          <w:rFonts w:asciiTheme="minorHAnsi" w:hAnsiTheme="minorHAnsi" w:cstheme="minorHAnsi"/>
          <w:b/>
          <w:szCs w:val="22"/>
        </w:rPr>
        <w:t>…..</w:t>
      </w:r>
      <w:proofErr w:type="gramEnd"/>
      <w:r w:rsidRPr="000D346C">
        <w:rPr>
          <w:rFonts w:asciiTheme="minorHAnsi" w:hAnsiTheme="minorHAnsi" w:cstheme="minorHAnsi"/>
          <w:b/>
          <w:szCs w:val="22"/>
        </w:rPr>
        <w:t>…(Head Teacher)</w:t>
      </w:r>
    </w:p>
    <w:p w14:paraId="2122C5E5" w14:textId="77777777" w:rsidR="00361DE2" w:rsidRPr="000D346C" w:rsidRDefault="00361DE2" w:rsidP="008C49F9">
      <w:pPr>
        <w:jc w:val="center"/>
        <w:rPr>
          <w:rFonts w:asciiTheme="minorHAnsi" w:hAnsiTheme="minorHAnsi" w:cstheme="minorHAnsi"/>
          <w:b/>
          <w:sz w:val="24"/>
          <w:szCs w:val="24"/>
        </w:rPr>
      </w:pPr>
    </w:p>
    <w:p w14:paraId="2122C5E6" w14:textId="77777777" w:rsidR="00361DE2" w:rsidRPr="000D346C" w:rsidRDefault="00361DE2" w:rsidP="008C49F9">
      <w:pPr>
        <w:jc w:val="center"/>
        <w:rPr>
          <w:rFonts w:asciiTheme="minorHAnsi" w:hAnsiTheme="minorHAnsi" w:cstheme="minorHAnsi"/>
          <w:b/>
          <w:sz w:val="24"/>
          <w:szCs w:val="24"/>
        </w:rPr>
      </w:pPr>
    </w:p>
    <w:p w14:paraId="2122C5E7" w14:textId="77777777" w:rsidR="00361DE2" w:rsidRPr="000D346C" w:rsidRDefault="00361DE2" w:rsidP="008C49F9">
      <w:pPr>
        <w:jc w:val="center"/>
        <w:rPr>
          <w:rFonts w:asciiTheme="minorHAnsi" w:hAnsiTheme="minorHAnsi" w:cstheme="minorHAnsi"/>
          <w:b/>
          <w:sz w:val="24"/>
          <w:szCs w:val="24"/>
        </w:rPr>
      </w:pPr>
    </w:p>
    <w:p w14:paraId="2122C5E8" w14:textId="77777777" w:rsidR="00361DE2" w:rsidRPr="000D346C" w:rsidRDefault="00361DE2" w:rsidP="008C49F9">
      <w:pPr>
        <w:jc w:val="center"/>
        <w:rPr>
          <w:rFonts w:asciiTheme="minorHAnsi" w:hAnsiTheme="minorHAnsi" w:cstheme="minorHAnsi"/>
          <w:b/>
          <w:sz w:val="24"/>
          <w:szCs w:val="24"/>
        </w:rPr>
      </w:pPr>
    </w:p>
    <w:p w14:paraId="2122C612" w14:textId="77777777" w:rsidR="006024CF" w:rsidRDefault="006024CF" w:rsidP="00A45319">
      <w:pPr>
        <w:rPr>
          <w:rFonts w:asciiTheme="minorHAnsi" w:hAnsiTheme="minorHAnsi" w:cstheme="minorHAnsi"/>
          <w:color w:val="FF0000"/>
          <w:szCs w:val="22"/>
        </w:rPr>
      </w:pPr>
    </w:p>
    <w:p w14:paraId="51821DDD" w14:textId="77777777" w:rsidR="00A45319" w:rsidRPr="000D346C" w:rsidRDefault="00A45319" w:rsidP="00A45319">
      <w:pPr>
        <w:rPr>
          <w:rFonts w:asciiTheme="minorHAnsi" w:hAnsiTheme="minorHAnsi" w:cstheme="minorHAnsi"/>
          <w:color w:val="FF0000"/>
          <w:szCs w:val="22"/>
        </w:rPr>
      </w:pPr>
    </w:p>
    <w:p w14:paraId="2122C613" w14:textId="77777777" w:rsidR="00361DE2" w:rsidRPr="000D346C" w:rsidRDefault="00361DE2" w:rsidP="002C5CB4">
      <w:pPr>
        <w:jc w:val="center"/>
        <w:rPr>
          <w:rFonts w:asciiTheme="minorHAnsi" w:hAnsiTheme="minorHAnsi" w:cstheme="minorHAnsi"/>
          <w:b/>
          <w:sz w:val="24"/>
          <w:szCs w:val="24"/>
        </w:rPr>
      </w:pPr>
      <w:r w:rsidRPr="000D346C">
        <w:rPr>
          <w:rFonts w:asciiTheme="minorHAnsi" w:hAnsiTheme="minorHAnsi" w:cstheme="minorHAnsi"/>
          <w:b/>
          <w:sz w:val="24"/>
          <w:szCs w:val="24"/>
        </w:rPr>
        <w:lastRenderedPageBreak/>
        <w:t>APP</w:t>
      </w:r>
      <w:r w:rsidR="00682B96" w:rsidRPr="000D346C">
        <w:rPr>
          <w:rFonts w:asciiTheme="minorHAnsi" w:hAnsiTheme="minorHAnsi" w:cstheme="minorHAnsi"/>
          <w:b/>
          <w:sz w:val="24"/>
          <w:szCs w:val="24"/>
        </w:rPr>
        <w:t>E</w:t>
      </w:r>
      <w:r w:rsidRPr="000D346C">
        <w:rPr>
          <w:rFonts w:asciiTheme="minorHAnsi" w:hAnsiTheme="minorHAnsi" w:cstheme="minorHAnsi"/>
          <w:b/>
          <w:sz w:val="24"/>
          <w:szCs w:val="24"/>
        </w:rPr>
        <w:t>NDIX 1</w:t>
      </w:r>
    </w:p>
    <w:p w14:paraId="2122C614" w14:textId="77777777" w:rsidR="00361DE2" w:rsidRPr="000D346C" w:rsidRDefault="00361DE2" w:rsidP="008C49F9">
      <w:pPr>
        <w:jc w:val="center"/>
        <w:rPr>
          <w:rFonts w:asciiTheme="minorHAnsi" w:hAnsiTheme="minorHAnsi" w:cstheme="minorHAnsi"/>
          <w:b/>
          <w:sz w:val="24"/>
          <w:szCs w:val="24"/>
        </w:rPr>
      </w:pPr>
    </w:p>
    <w:p w14:paraId="2122C615" w14:textId="77777777" w:rsidR="00361DE2" w:rsidRPr="000D346C" w:rsidRDefault="004B6B2C" w:rsidP="008C49F9">
      <w:pPr>
        <w:spacing w:after="200" w:line="276" w:lineRule="auto"/>
        <w:jc w:val="center"/>
        <w:rPr>
          <w:rFonts w:asciiTheme="minorHAnsi" w:hAnsiTheme="minorHAnsi" w:cstheme="minorHAnsi"/>
          <w:sz w:val="40"/>
          <w:szCs w:val="40"/>
          <w:lang w:eastAsia="en-US"/>
        </w:rPr>
      </w:pPr>
      <w:r w:rsidRPr="000D346C">
        <w:rPr>
          <w:rFonts w:asciiTheme="minorHAnsi" w:hAnsiTheme="minorHAnsi" w:cstheme="minorHAnsi"/>
          <w:noProof/>
          <w:szCs w:val="22"/>
        </w:rPr>
        <w:drawing>
          <wp:inline distT="0" distB="0" distL="0" distR="0" wp14:anchorId="2122C63B" wp14:editId="2122C63C">
            <wp:extent cx="5001260" cy="720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1260" cy="720725"/>
                    </a:xfrm>
                    <a:prstGeom prst="rect">
                      <a:avLst/>
                    </a:prstGeom>
                    <a:noFill/>
                    <a:ln>
                      <a:noFill/>
                    </a:ln>
                  </pic:spPr>
                </pic:pic>
              </a:graphicData>
            </a:graphic>
          </wp:inline>
        </w:drawing>
      </w:r>
    </w:p>
    <w:p w14:paraId="2122C616" w14:textId="77777777" w:rsidR="00361DE2" w:rsidRPr="000D346C" w:rsidRDefault="00361DE2" w:rsidP="00117DD4">
      <w:pPr>
        <w:spacing w:after="200" w:line="276" w:lineRule="auto"/>
        <w:jc w:val="center"/>
        <w:rPr>
          <w:rFonts w:asciiTheme="minorHAnsi" w:hAnsiTheme="minorHAnsi" w:cstheme="minorHAnsi"/>
          <w:sz w:val="24"/>
          <w:szCs w:val="24"/>
          <w:lang w:eastAsia="en-US"/>
        </w:rPr>
      </w:pPr>
    </w:p>
    <w:p w14:paraId="2122C617" w14:textId="77777777" w:rsidR="00361DE2" w:rsidRPr="000D346C" w:rsidRDefault="00361DE2" w:rsidP="00117DD4">
      <w:pPr>
        <w:spacing w:after="200" w:line="276" w:lineRule="auto"/>
        <w:jc w:val="center"/>
        <w:rPr>
          <w:rFonts w:asciiTheme="minorHAnsi" w:hAnsiTheme="minorHAnsi" w:cstheme="minorHAnsi"/>
          <w:sz w:val="24"/>
          <w:szCs w:val="24"/>
          <w:lang w:eastAsia="en-US"/>
        </w:rPr>
      </w:pPr>
      <w:r w:rsidRPr="000D346C">
        <w:rPr>
          <w:rFonts w:asciiTheme="minorHAnsi" w:hAnsiTheme="minorHAnsi" w:cstheme="minorHAnsi"/>
          <w:sz w:val="24"/>
          <w:szCs w:val="24"/>
          <w:lang w:eastAsia="en-US"/>
        </w:rPr>
        <w:t>Primary R</w:t>
      </w:r>
      <w:r w:rsidR="00682B96" w:rsidRPr="000D346C">
        <w:rPr>
          <w:rFonts w:asciiTheme="minorHAnsi" w:hAnsiTheme="minorHAnsi" w:cstheme="minorHAnsi"/>
          <w:sz w:val="24"/>
          <w:szCs w:val="24"/>
          <w:lang w:eastAsia="en-US"/>
        </w:rPr>
        <w:t xml:space="preserve">eligious </w:t>
      </w:r>
      <w:r w:rsidRPr="000D346C">
        <w:rPr>
          <w:rFonts w:asciiTheme="minorHAnsi" w:hAnsiTheme="minorHAnsi" w:cstheme="minorHAnsi"/>
          <w:sz w:val="24"/>
          <w:szCs w:val="24"/>
          <w:lang w:eastAsia="en-US"/>
        </w:rPr>
        <w:t>E</w:t>
      </w:r>
      <w:r w:rsidR="00682B96" w:rsidRPr="000D346C">
        <w:rPr>
          <w:rFonts w:asciiTheme="minorHAnsi" w:hAnsiTheme="minorHAnsi" w:cstheme="minorHAnsi"/>
          <w:sz w:val="24"/>
          <w:szCs w:val="24"/>
          <w:lang w:eastAsia="en-US"/>
        </w:rPr>
        <w:t>ducation</w:t>
      </w:r>
      <w:r w:rsidRPr="000D346C">
        <w:rPr>
          <w:rFonts w:asciiTheme="minorHAnsi" w:hAnsiTheme="minorHAnsi" w:cstheme="minorHAnsi"/>
          <w:sz w:val="24"/>
          <w:szCs w:val="24"/>
          <w:lang w:eastAsia="en-US"/>
        </w:rPr>
        <w:t xml:space="preserve"> </w:t>
      </w:r>
      <w:r w:rsidR="00682B96" w:rsidRPr="000D346C">
        <w:rPr>
          <w:rFonts w:asciiTheme="minorHAnsi" w:hAnsiTheme="minorHAnsi" w:cstheme="minorHAnsi"/>
          <w:sz w:val="24"/>
          <w:szCs w:val="24"/>
          <w:lang w:eastAsia="en-US"/>
        </w:rPr>
        <w:t>Subject Lead</w:t>
      </w:r>
      <w:r w:rsidRPr="000D346C">
        <w:rPr>
          <w:rFonts w:asciiTheme="minorHAnsi" w:hAnsiTheme="minorHAnsi" w:cstheme="minorHAnsi"/>
          <w:sz w:val="24"/>
          <w:szCs w:val="24"/>
          <w:lang w:eastAsia="en-US"/>
        </w:rPr>
        <w:t xml:space="preserve"> Job Description</w:t>
      </w:r>
    </w:p>
    <w:p w14:paraId="2122C618"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be responsible to the Headteacher and colleagues for the monitoring of teaching, assessment and planning of Religious Education based on the development of the children at each stage. Monitoring occurs in order to support staff and should include classroom observation, book scrutiny, planning and discussion with pupils. </w:t>
      </w:r>
    </w:p>
    <w:p w14:paraId="2122C619"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manage resources and facilities for Religious Education. </w:t>
      </w:r>
    </w:p>
    <w:p w14:paraId="2122C61A"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liaise with the Diocesan Department for Education particularly through attendance at the Co-ordinators’ meetings, and inform the Headteacher and colleagues of current standards and developments within Religious Education. </w:t>
      </w:r>
    </w:p>
    <w:p w14:paraId="2122C61B" w14:textId="77777777" w:rsidR="002D7EBB"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attend appropriate In-service training for Religious Education, keep up-to-date with current developments and feed these developments back to staff.</w:t>
      </w:r>
    </w:p>
    <w:p w14:paraId="2122C61C"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advise individual colleagues and induct new members of staff as required on the Religious Education process and teaching methods. </w:t>
      </w:r>
    </w:p>
    <w:p w14:paraId="2122C61D" w14:textId="77777777" w:rsidR="00576285" w:rsidRPr="000D346C" w:rsidRDefault="00576285"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implement</w:t>
      </w:r>
      <w:r w:rsidR="009E0004" w:rsidRPr="000D346C">
        <w:rPr>
          <w:rFonts w:asciiTheme="minorHAnsi" w:hAnsiTheme="minorHAnsi" w:cstheme="minorHAnsi"/>
          <w:szCs w:val="22"/>
          <w:lang w:eastAsia="en-US"/>
        </w:rPr>
        <w:t xml:space="preserve"> the change</w:t>
      </w:r>
      <w:r w:rsidR="0003681C" w:rsidRPr="000D346C">
        <w:rPr>
          <w:rFonts w:asciiTheme="minorHAnsi" w:hAnsiTheme="minorHAnsi" w:cstheme="minorHAnsi"/>
          <w:szCs w:val="22"/>
          <w:lang w:eastAsia="en-US"/>
        </w:rPr>
        <w:t>s</w:t>
      </w:r>
      <w:r w:rsidR="009E0004" w:rsidRPr="000D346C">
        <w:rPr>
          <w:rFonts w:asciiTheme="minorHAnsi" w:hAnsiTheme="minorHAnsi" w:cstheme="minorHAnsi"/>
          <w:szCs w:val="22"/>
          <w:lang w:eastAsia="en-US"/>
        </w:rPr>
        <w:t xml:space="preserve"> to</w:t>
      </w:r>
      <w:r w:rsidRPr="000D346C">
        <w:rPr>
          <w:rFonts w:asciiTheme="minorHAnsi" w:hAnsiTheme="minorHAnsi" w:cstheme="minorHAnsi"/>
          <w:szCs w:val="22"/>
          <w:lang w:eastAsia="en-US"/>
        </w:rPr>
        <w:t xml:space="preserve"> the Age-Related Standards in Religious Education (3-19) interim document and support staff</w:t>
      </w:r>
      <w:r w:rsidR="009E0004" w:rsidRPr="000D346C">
        <w:rPr>
          <w:rFonts w:asciiTheme="minorHAnsi" w:hAnsiTheme="minorHAnsi" w:cstheme="minorHAnsi"/>
          <w:szCs w:val="22"/>
          <w:lang w:eastAsia="en-US"/>
        </w:rPr>
        <w:t xml:space="preserve"> during the transition period.</w:t>
      </w:r>
    </w:p>
    <w:p w14:paraId="2122C61E" w14:textId="77777777" w:rsidR="00530D8C" w:rsidRPr="000D346C" w:rsidRDefault="00530D8C"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collect and keep pupil books showing pupils working at expected from at least Years 2, 4 and 6 at the end of each academic year.</w:t>
      </w:r>
    </w:p>
    <w:p w14:paraId="2122C61F" w14:textId="77777777" w:rsidR="00A765F4" w:rsidRPr="000D346C" w:rsidRDefault="00A765F4" w:rsidP="009415F2">
      <w:pPr>
        <w:numPr>
          <w:ilvl w:val="0"/>
          <w:numId w:val="44"/>
        </w:numPr>
        <w:rPr>
          <w:rFonts w:asciiTheme="minorHAnsi" w:hAnsiTheme="minorHAnsi" w:cstheme="minorHAnsi"/>
          <w:i/>
          <w:szCs w:val="22"/>
        </w:rPr>
      </w:pPr>
      <w:r w:rsidRPr="000D346C">
        <w:rPr>
          <w:rFonts w:asciiTheme="minorHAnsi" w:hAnsiTheme="minorHAnsi" w:cstheme="minorHAnsi"/>
          <w:szCs w:val="22"/>
          <w:lang w:eastAsia="en-US"/>
        </w:rPr>
        <w:t xml:space="preserve">To facilitate in-house moderation of pupils’ books every </w:t>
      </w:r>
      <w:r w:rsidR="00157D16" w:rsidRPr="000D346C">
        <w:rPr>
          <w:rFonts w:asciiTheme="minorHAnsi" w:hAnsiTheme="minorHAnsi" w:cstheme="minorHAnsi"/>
          <w:szCs w:val="22"/>
          <w:lang w:eastAsia="en-US"/>
        </w:rPr>
        <w:t>term</w:t>
      </w:r>
    </w:p>
    <w:p w14:paraId="2122C620" w14:textId="77777777" w:rsidR="00157D16" w:rsidRPr="000D346C" w:rsidRDefault="00157D16" w:rsidP="00157D16">
      <w:pPr>
        <w:ind w:left="720"/>
        <w:rPr>
          <w:rFonts w:asciiTheme="minorHAnsi" w:hAnsiTheme="minorHAnsi" w:cstheme="minorHAnsi"/>
          <w:i/>
          <w:szCs w:val="22"/>
        </w:rPr>
      </w:pPr>
    </w:p>
    <w:p w14:paraId="2122C621" w14:textId="77777777" w:rsidR="002D7EBB" w:rsidRPr="000D346C" w:rsidRDefault="009E0004"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a</w:t>
      </w:r>
      <w:r w:rsidR="002D7EBB" w:rsidRPr="000D346C">
        <w:rPr>
          <w:rFonts w:asciiTheme="minorHAnsi" w:hAnsiTheme="minorHAnsi" w:cstheme="minorHAnsi"/>
          <w:szCs w:val="22"/>
          <w:lang w:eastAsia="en-US"/>
        </w:rPr>
        <w:t>ttend annual diocesan</w:t>
      </w:r>
      <w:r w:rsidR="0003681C" w:rsidRPr="000D346C">
        <w:rPr>
          <w:rFonts w:asciiTheme="minorHAnsi" w:hAnsiTheme="minorHAnsi" w:cstheme="minorHAnsi"/>
          <w:szCs w:val="22"/>
          <w:lang w:eastAsia="en-US"/>
        </w:rPr>
        <w:t xml:space="preserve"> and CET</w:t>
      </w:r>
      <w:r w:rsidR="002D7EBB" w:rsidRPr="000D346C">
        <w:rPr>
          <w:rFonts w:asciiTheme="minorHAnsi" w:hAnsiTheme="minorHAnsi" w:cstheme="minorHAnsi"/>
          <w:szCs w:val="22"/>
          <w:lang w:eastAsia="en-US"/>
        </w:rPr>
        <w:t xml:space="preserve"> moderation me</w:t>
      </w:r>
      <w:r w:rsidRPr="000D346C">
        <w:rPr>
          <w:rFonts w:asciiTheme="minorHAnsi" w:hAnsiTheme="minorHAnsi" w:cstheme="minorHAnsi"/>
          <w:szCs w:val="22"/>
          <w:lang w:eastAsia="en-US"/>
        </w:rPr>
        <w:t>etings with the required pupil books</w:t>
      </w:r>
      <w:r w:rsidR="002D7EBB" w:rsidRPr="000D346C">
        <w:rPr>
          <w:rFonts w:asciiTheme="minorHAnsi" w:hAnsiTheme="minorHAnsi" w:cstheme="minorHAnsi"/>
          <w:szCs w:val="22"/>
          <w:lang w:eastAsia="en-US"/>
        </w:rPr>
        <w:t>.</w:t>
      </w:r>
    </w:p>
    <w:p w14:paraId="2122C622"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 To track data and use this, in consultation with the Headteacher, to set realistic targets in RE.</w:t>
      </w:r>
    </w:p>
    <w:p w14:paraId="2122C623"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ensure that cross-curricular concerns such as literacy skills, multi-cultural issues, equal opportunity, the use of Information Technology and PHSE are reflected in Religious Education. </w:t>
      </w:r>
    </w:p>
    <w:p w14:paraId="2122C624"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In consultation with the Headteacher to communicate with parents, governors and the parish community regarding issues associated with Religious Education. </w:t>
      </w:r>
    </w:p>
    <w:p w14:paraId="2122C625"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In consultation with the Headteacher to communicate with parents, governors and the parish community regarding issues associated with Religious Education.</w:t>
      </w:r>
    </w:p>
    <w:p w14:paraId="2122C626"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liaise with other primary and secondary colleagues. </w:t>
      </w:r>
    </w:p>
    <w:p w14:paraId="2122C627" w14:textId="77777777" w:rsidR="00361DE2" w:rsidRPr="000D346C" w:rsidRDefault="00361DE2" w:rsidP="00A765F4">
      <w:pPr>
        <w:numPr>
          <w:ilvl w:val="0"/>
          <w:numId w:val="44"/>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lastRenderedPageBreak/>
        <w:t>To maintain a Subject Leader’s file containing:</w:t>
      </w:r>
      <w:r w:rsidRPr="000D346C">
        <w:rPr>
          <w:rFonts w:asciiTheme="minorHAnsi" w:hAnsiTheme="minorHAnsi" w:cstheme="minorHAnsi"/>
          <w:szCs w:val="22"/>
          <w:lang w:eastAsia="en-US"/>
        </w:rPr>
        <w:tab/>
      </w:r>
    </w:p>
    <w:p w14:paraId="2122C628" w14:textId="77777777" w:rsidR="00361DE2" w:rsidRPr="000D346C" w:rsidRDefault="00361DE2" w:rsidP="008C49F9">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The Religious Education Policy and Guidelines</w:t>
      </w:r>
    </w:p>
    <w:p w14:paraId="2122C629" w14:textId="77777777" w:rsidR="00361DE2" w:rsidRPr="000D346C" w:rsidRDefault="00361DE2" w:rsidP="008C49F9">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Medium term plans which represent schemes of work in school.</w:t>
      </w:r>
    </w:p>
    <w:p w14:paraId="2122C62A" w14:textId="77777777" w:rsidR="00361DE2" w:rsidRPr="000D346C" w:rsidRDefault="00361DE2" w:rsidP="008C49F9">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Assessment and monitoring procedures for teaching and learning and evidence of that monitoring.</w:t>
      </w:r>
    </w:p>
    <w:p w14:paraId="2122C62B" w14:textId="77777777" w:rsidR="00361DE2" w:rsidRPr="000D346C" w:rsidRDefault="00361DE2" w:rsidP="008C49F9">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Audits and reports to Headteacher about progress made in RE.</w:t>
      </w:r>
    </w:p>
    <w:p w14:paraId="2122C62C" w14:textId="77777777" w:rsidR="0003681C" w:rsidRPr="000D346C" w:rsidRDefault="00361DE2" w:rsidP="0003681C">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A record of Staff Professional Development in RE</w:t>
      </w:r>
    </w:p>
    <w:p w14:paraId="2122C62D" w14:textId="77777777" w:rsidR="00361DE2" w:rsidRPr="000D346C" w:rsidRDefault="00361DE2" w:rsidP="0003681C">
      <w:pPr>
        <w:numPr>
          <w:ilvl w:val="0"/>
          <w:numId w:val="39"/>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Data and current targets in RE.</w:t>
      </w:r>
    </w:p>
    <w:p w14:paraId="2122C62E" w14:textId="77777777" w:rsidR="00361DE2" w:rsidRPr="000D346C" w:rsidRDefault="00361DE2" w:rsidP="00A765F4">
      <w:pPr>
        <w:numPr>
          <w:ilvl w:val="0"/>
          <w:numId w:val="45"/>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Working with the Headteacher and colleagues, to undertake a regular audit/review of Religious Education in line with the school development plan.</w:t>
      </w:r>
    </w:p>
    <w:p w14:paraId="2122C62F" w14:textId="77777777" w:rsidR="00361DE2" w:rsidRPr="000D346C" w:rsidRDefault="00361DE2" w:rsidP="00A765F4">
      <w:pPr>
        <w:numPr>
          <w:ilvl w:val="0"/>
          <w:numId w:val="45"/>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be familiar with the current inspection framework and to consult with the Headteacher to complete the</w:t>
      </w:r>
      <w:r w:rsidR="002D7EBB" w:rsidRPr="000D346C">
        <w:rPr>
          <w:rFonts w:asciiTheme="minorHAnsi" w:hAnsiTheme="minorHAnsi" w:cstheme="minorHAnsi"/>
          <w:szCs w:val="22"/>
          <w:lang w:eastAsia="en-US"/>
        </w:rPr>
        <w:t xml:space="preserve"> school’s </w:t>
      </w:r>
      <w:r w:rsidR="0003681C" w:rsidRPr="000D346C">
        <w:rPr>
          <w:rFonts w:asciiTheme="minorHAnsi" w:hAnsiTheme="minorHAnsi" w:cstheme="minorHAnsi"/>
          <w:szCs w:val="22"/>
          <w:lang w:eastAsia="en-US"/>
        </w:rPr>
        <w:t>CSED (Catholic Schools Evaluation</w:t>
      </w:r>
      <w:r w:rsidRPr="000D346C">
        <w:rPr>
          <w:rFonts w:asciiTheme="minorHAnsi" w:hAnsiTheme="minorHAnsi" w:cstheme="minorHAnsi"/>
          <w:szCs w:val="22"/>
          <w:lang w:eastAsia="en-US"/>
        </w:rPr>
        <w:t xml:space="preserve"> </w:t>
      </w:r>
      <w:r w:rsidR="001965CF" w:rsidRPr="000D346C">
        <w:rPr>
          <w:rFonts w:asciiTheme="minorHAnsi" w:hAnsiTheme="minorHAnsi" w:cstheme="minorHAnsi"/>
          <w:szCs w:val="22"/>
          <w:lang w:eastAsia="en-US"/>
        </w:rPr>
        <w:t>D</w:t>
      </w:r>
      <w:r w:rsidRPr="000D346C">
        <w:rPr>
          <w:rFonts w:asciiTheme="minorHAnsi" w:hAnsiTheme="minorHAnsi" w:cstheme="minorHAnsi"/>
          <w:szCs w:val="22"/>
          <w:lang w:eastAsia="en-US"/>
        </w:rPr>
        <w:t>ocument</w:t>
      </w:r>
      <w:r w:rsidR="001965CF" w:rsidRPr="000D346C">
        <w:rPr>
          <w:rFonts w:asciiTheme="minorHAnsi" w:hAnsiTheme="minorHAnsi" w:cstheme="minorHAnsi"/>
          <w:szCs w:val="22"/>
          <w:lang w:eastAsia="en-US"/>
        </w:rPr>
        <w:t>)</w:t>
      </w:r>
      <w:r w:rsidRPr="000D346C">
        <w:rPr>
          <w:rFonts w:asciiTheme="minorHAnsi" w:hAnsiTheme="minorHAnsi" w:cstheme="minorHAnsi"/>
          <w:szCs w:val="22"/>
          <w:lang w:eastAsia="en-US"/>
        </w:rPr>
        <w:t>.</w:t>
      </w:r>
    </w:p>
    <w:p w14:paraId="2122C630" w14:textId="77777777" w:rsidR="00361DE2" w:rsidRPr="000D346C" w:rsidRDefault="00361DE2" w:rsidP="00A765F4">
      <w:pPr>
        <w:numPr>
          <w:ilvl w:val="0"/>
          <w:numId w:val="45"/>
        </w:num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To keep up to date with any changes to the Religious Education Curriculum Directory</w:t>
      </w:r>
      <w:r w:rsidR="001965CF" w:rsidRPr="000D346C">
        <w:rPr>
          <w:rFonts w:asciiTheme="minorHAnsi" w:hAnsiTheme="minorHAnsi" w:cstheme="minorHAnsi"/>
          <w:szCs w:val="22"/>
          <w:lang w:eastAsia="en-US"/>
        </w:rPr>
        <w:t xml:space="preserve"> and attend relevant training</w:t>
      </w:r>
      <w:r w:rsidRPr="000D346C">
        <w:rPr>
          <w:rFonts w:asciiTheme="minorHAnsi" w:hAnsiTheme="minorHAnsi" w:cstheme="minorHAnsi"/>
          <w:szCs w:val="22"/>
          <w:lang w:eastAsia="en-US"/>
        </w:rPr>
        <w:t xml:space="preserve">. </w:t>
      </w:r>
    </w:p>
    <w:p w14:paraId="2122C631" w14:textId="77777777" w:rsidR="00361DE2" w:rsidRPr="000D346C" w:rsidRDefault="00361DE2" w:rsidP="00A765F4">
      <w:pPr>
        <w:spacing w:after="200" w:line="276" w:lineRule="auto"/>
        <w:rPr>
          <w:rFonts w:asciiTheme="minorHAnsi" w:hAnsiTheme="minorHAnsi" w:cstheme="minorHAnsi"/>
          <w:szCs w:val="22"/>
          <w:lang w:eastAsia="en-US"/>
        </w:rPr>
      </w:pPr>
    </w:p>
    <w:p w14:paraId="2122C632" w14:textId="77777777" w:rsidR="00361DE2" w:rsidRPr="000D346C" w:rsidRDefault="00361DE2" w:rsidP="008C49F9">
      <w:p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 </w:t>
      </w:r>
    </w:p>
    <w:p w14:paraId="2122C633" w14:textId="77777777" w:rsidR="00361DE2" w:rsidRPr="000D346C" w:rsidRDefault="00361DE2" w:rsidP="008C49F9">
      <w:pPr>
        <w:spacing w:after="200" w:line="276" w:lineRule="auto"/>
        <w:rPr>
          <w:rFonts w:asciiTheme="minorHAnsi" w:hAnsiTheme="minorHAnsi" w:cstheme="minorHAnsi"/>
          <w:szCs w:val="22"/>
          <w:lang w:eastAsia="en-US"/>
        </w:rPr>
      </w:pPr>
      <w:r w:rsidRPr="000D346C">
        <w:rPr>
          <w:rFonts w:asciiTheme="minorHAnsi" w:hAnsiTheme="minorHAnsi" w:cstheme="minorHAnsi"/>
          <w:szCs w:val="22"/>
          <w:lang w:eastAsia="en-US"/>
        </w:rPr>
        <w:t> </w:t>
      </w:r>
    </w:p>
    <w:p w14:paraId="2122C634" w14:textId="77777777" w:rsidR="00361DE2" w:rsidRPr="000D346C" w:rsidRDefault="00361DE2" w:rsidP="008C49F9">
      <w:pPr>
        <w:spacing w:after="200" w:line="276" w:lineRule="auto"/>
        <w:rPr>
          <w:rFonts w:asciiTheme="minorHAnsi" w:hAnsiTheme="minorHAnsi" w:cstheme="minorHAnsi"/>
          <w:sz w:val="24"/>
          <w:szCs w:val="24"/>
          <w:lang w:eastAsia="en-US"/>
        </w:rPr>
      </w:pPr>
      <w:r w:rsidRPr="000D346C">
        <w:rPr>
          <w:rFonts w:asciiTheme="minorHAnsi" w:hAnsiTheme="minorHAnsi" w:cstheme="minorHAnsi"/>
          <w:sz w:val="24"/>
          <w:szCs w:val="24"/>
          <w:lang w:eastAsia="en-US"/>
        </w:rPr>
        <w:t> </w:t>
      </w:r>
    </w:p>
    <w:p w14:paraId="2122C635" w14:textId="77777777" w:rsidR="00361DE2" w:rsidRPr="000D346C" w:rsidRDefault="00361DE2" w:rsidP="008C49F9">
      <w:pPr>
        <w:spacing w:after="200" w:line="276" w:lineRule="auto"/>
        <w:rPr>
          <w:rFonts w:asciiTheme="minorHAnsi" w:hAnsiTheme="minorHAnsi" w:cstheme="minorHAnsi"/>
          <w:sz w:val="24"/>
          <w:szCs w:val="24"/>
          <w:lang w:eastAsia="en-US"/>
        </w:rPr>
      </w:pPr>
    </w:p>
    <w:p w14:paraId="2122C636" w14:textId="77777777" w:rsidR="00361DE2" w:rsidRPr="000D346C" w:rsidRDefault="00361DE2" w:rsidP="008C49F9">
      <w:pPr>
        <w:jc w:val="center"/>
        <w:rPr>
          <w:rFonts w:asciiTheme="minorHAnsi" w:hAnsiTheme="minorHAnsi" w:cstheme="minorHAnsi"/>
          <w:sz w:val="24"/>
          <w:szCs w:val="24"/>
        </w:rPr>
      </w:pPr>
    </w:p>
    <w:sectPr w:rsidR="00361DE2" w:rsidRPr="000D346C" w:rsidSect="005C230C">
      <w:footerReference w:type="even" r:id="rId14"/>
      <w:footerReference w:type="default" r:id="rId15"/>
      <w:footerReference w:type="first" r:id="rId16"/>
      <w:pgSz w:w="11906" w:h="16838"/>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2C63F" w14:textId="77777777" w:rsidR="00D421F6" w:rsidRPr="00273012" w:rsidRDefault="00D421F6">
      <w:pPr>
        <w:rPr>
          <w:sz w:val="21"/>
          <w:szCs w:val="21"/>
        </w:rPr>
      </w:pPr>
      <w:r w:rsidRPr="00273012">
        <w:rPr>
          <w:sz w:val="21"/>
          <w:szCs w:val="21"/>
        </w:rPr>
        <w:separator/>
      </w:r>
    </w:p>
  </w:endnote>
  <w:endnote w:type="continuationSeparator" w:id="0">
    <w:p w14:paraId="2122C640" w14:textId="77777777" w:rsidR="00D421F6" w:rsidRPr="00273012" w:rsidRDefault="00D421F6">
      <w:pPr>
        <w:rPr>
          <w:sz w:val="21"/>
          <w:szCs w:val="21"/>
        </w:rPr>
      </w:pPr>
      <w:r w:rsidRPr="0027301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C641" w14:textId="77777777" w:rsidR="00361DE2" w:rsidRPr="00273012" w:rsidRDefault="00361DE2" w:rsidP="00F85BA9">
    <w:pPr>
      <w:pStyle w:val="Footer"/>
      <w:framePr w:wrap="around" w:vAnchor="text" w:hAnchor="margin" w:xAlign="right" w:y="1"/>
      <w:rPr>
        <w:rStyle w:val="PageNumber"/>
        <w:sz w:val="21"/>
        <w:szCs w:val="21"/>
      </w:rPr>
    </w:pPr>
    <w:r w:rsidRPr="00273012">
      <w:rPr>
        <w:rStyle w:val="PageNumber"/>
        <w:sz w:val="21"/>
        <w:szCs w:val="21"/>
      </w:rPr>
      <w:fldChar w:fldCharType="begin"/>
    </w:r>
    <w:r w:rsidRPr="00273012">
      <w:rPr>
        <w:rStyle w:val="PageNumber"/>
        <w:sz w:val="21"/>
        <w:szCs w:val="21"/>
      </w:rPr>
      <w:instrText xml:space="preserve">PAGE  </w:instrText>
    </w:r>
    <w:r w:rsidRPr="00273012">
      <w:rPr>
        <w:rStyle w:val="PageNumber"/>
        <w:sz w:val="21"/>
        <w:szCs w:val="21"/>
      </w:rPr>
      <w:fldChar w:fldCharType="end"/>
    </w:r>
  </w:p>
  <w:p w14:paraId="2122C642" w14:textId="77777777" w:rsidR="00361DE2" w:rsidRPr="00273012" w:rsidRDefault="00361DE2" w:rsidP="00C7454E">
    <w:pPr>
      <w:pStyle w:val="Footer"/>
      <w:ind w:right="360"/>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913909"/>
      <w:docPartObj>
        <w:docPartGallery w:val="Page Numbers (Bottom of Page)"/>
        <w:docPartUnique/>
      </w:docPartObj>
    </w:sdtPr>
    <w:sdtEndPr>
      <w:rPr>
        <w:noProof/>
      </w:rPr>
    </w:sdtEndPr>
    <w:sdtContent>
      <w:p w14:paraId="08140802" w14:textId="1C788F71" w:rsidR="000D346C" w:rsidRDefault="00A5191E">
        <w:pPr>
          <w:pStyle w:val="Footer"/>
        </w:pPr>
        <w:r>
          <w:rPr>
            <w:noProof/>
          </w:rPr>
          <w:drawing>
            <wp:anchor distT="0" distB="0" distL="114300" distR="114300" simplePos="0" relativeHeight="251659264" behindDoc="1" locked="0" layoutInCell="1" allowOverlap="1" wp14:anchorId="58239D9E" wp14:editId="043068A3">
              <wp:simplePos x="0" y="0"/>
              <wp:positionH relativeFrom="rightMargin">
                <wp:align>left</wp:align>
              </wp:positionH>
              <wp:positionV relativeFrom="paragraph">
                <wp:posOffset>-224790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0D346C">
          <w:t xml:space="preserve">Page | </w:t>
        </w:r>
        <w:r w:rsidR="000D346C">
          <w:fldChar w:fldCharType="begin"/>
        </w:r>
        <w:r w:rsidR="000D346C">
          <w:instrText xml:space="preserve"> PAGE   \* MERGEFORMAT </w:instrText>
        </w:r>
        <w:r w:rsidR="000D346C">
          <w:fldChar w:fldCharType="separate"/>
        </w:r>
        <w:r w:rsidR="000D346C">
          <w:rPr>
            <w:noProof/>
          </w:rPr>
          <w:t>2</w:t>
        </w:r>
        <w:r w:rsidR="000D346C">
          <w:rPr>
            <w:noProof/>
          </w:rPr>
          <w:fldChar w:fldCharType="end"/>
        </w:r>
      </w:p>
    </w:sdtContent>
  </w:sdt>
  <w:p w14:paraId="2122C645" w14:textId="531782C5" w:rsidR="00157D16" w:rsidRPr="00273012" w:rsidRDefault="00157D16" w:rsidP="00C7454E">
    <w:pPr>
      <w:pStyle w:val="Footer"/>
      <w:ind w:right="36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9DA2E" w14:textId="502AF6C7" w:rsidR="000D346C" w:rsidRDefault="00A5191E">
    <w:pPr>
      <w:pStyle w:val="Footer"/>
    </w:pPr>
    <w:r>
      <w:rPr>
        <w:noProof/>
      </w:rPr>
      <w:drawing>
        <wp:anchor distT="0" distB="0" distL="114300" distR="114300" simplePos="0" relativeHeight="251661312" behindDoc="1" locked="0" layoutInCell="1" allowOverlap="1" wp14:anchorId="1B4A07A9" wp14:editId="19E7B3F3">
          <wp:simplePos x="0" y="0"/>
          <wp:positionH relativeFrom="rightMargin">
            <wp:posOffset>-130810</wp:posOffset>
          </wp:positionH>
          <wp:positionV relativeFrom="paragraph">
            <wp:posOffset>-504825</wp:posOffset>
          </wp:positionV>
          <wp:extent cx="445135" cy="713105"/>
          <wp:effectExtent l="0" t="0" r="0" b="0"/>
          <wp:wrapNone/>
          <wp:docPr id="1005388585" name="Picture 1005388585"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C63D" w14:textId="77777777" w:rsidR="00D421F6" w:rsidRPr="00273012" w:rsidRDefault="00D421F6">
      <w:pPr>
        <w:rPr>
          <w:sz w:val="21"/>
          <w:szCs w:val="21"/>
        </w:rPr>
      </w:pPr>
      <w:r w:rsidRPr="00273012">
        <w:rPr>
          <w:sz w:val="21"/>
          <w:szCs w:val="21"/>
        </w:rPr>
        <w:separator/>
      </w:r>
    </w:p>
  </w:footnote>
  <w:footnote w:type="continuationSeparator" w:id="0">
    <w:p w14:paraId="2122C63E" w14:textId="77777777" w:rsidR="00D421F6" w:rsidRPr="00273012" w:rsidRDefault="00D421F6">
      <w:pPr>
        <w:rPr>
          <w:sz w:val="21"/>
          <w:szCs w:val="21"/>
        </w:rPr>
      </w:pPr>
      <w:r w:rsidRPr="00273012">
        <w:rPr>
          <w:sz w:val="21"/>
          <w:szCs w:val="21"/>
        </w:rPr>
        <w:continuationSeparator/>
      </w:r>
    </w:p>
  </w:footnote>
  <w:footnote w:id="1">
    <w:p w14:paraId="2122C646" w14:textId="77777777" w:rsidR="00361DE2" w:rsidRDefault="00361DE2" w:rsidP="003C102B">
      <w:pPr>
        <w:pStyle w:val="FootnoteText"/>
      </w:pPr>
      <w:r>
        <w:rPr>
          <w:rStyle w:val="FootnoteReference"/>
        </w:rPr>
        <w:footnoteRef/>
      </w:r>
      <w:r>
        <w:t xml:space="preserve"> Religious Education in Catholic Schools, Bishops’ Conference of England and Wales, 2000, para 4</w:t>
      </w:r>
    </w:p>
    <w:p w14:paraId="2122C647" w14:textId="77777777" w:rsidR="00361DE2" w:rsidRDefault="00361DE2" w:rsidP="001C7974">
      <w:pPr>
        <w:pStyle w:val="FootnoteText"/>
      </w:pPr>
      <w:r>
        <w:rPr>
          <w:rStyle w:val="FootnoteReference"/>
          <w:rFonts w:ascii="Calibri" w:hAnsi="Calibri" w:cs="Calibri"/>
          <w:iCs/>
          <w:szCs w:val="22"/>
        </w:rPr>
        <w:t>2</w:t>
      </w:r>
      <w:r>
        <w:rPr>
          <w:rFonts w:ascii="Calibri" w:hAnsi="Calibri" w:cs="Calibri"/>
          <w:iCs/>
          <w:szCs w:val="22"/>
        </w:rPr>
        <w:t xml:space="preserve"> </w:t>
      </w:r>
      <w:r>
        <w:t xml:space="preserve">Religious Education Curriculum Directory, Department of Catholic Education and Formation, Bishops’                                             </w:t>
      </w:r>
    </w:p>
    <w:p w14:paraId="2122C648" w14:textId="77777777" w:rsidR="00361DE2" w:rsidRDefault="00361DE2" w:rsidP="001C7974">
      <w:pPr>
        <w:pStyle w:val="FootnoteText"/>
      </w:pPr>
      <w:r>
        <w:t xml:space="preserve">  Conference of England and Wales, 2012, p.3</w:t>
      </w:r>
    </w:p>
    <w:p w14:paraId="2122C649" w14:textId="77777777" w:rsidR="00361DE2" w:rsidRDefault="00361DE2" w:rsidP="001C7974">
      <w:pPr>
        <w:pStyle w:val="FootnoteText"/>
      </w:pPr>
      <w:r>
        <w:rPr>
          <w:rStyle w:val="FootnoteReference"/>
        </w:rPr>
        <w:t>3</w:t>
      </w:r>
      <w:r>
        <w:t xml:space="preserve"> Religious Education in Catholic Schools, Bishops’ Conference of England and Wales, 2000, para 7</w:t>
      </w:r>
    </w:p>
    <w:p w14:paraId="2122C64A" w14:textId="77777777" w:rsidR="00361DE2" w:rsidRDefault="00361DE2" w:rsidP="001C7974">
      <w:pPr>
        <w:pStyle w:val="FootnoteText"/>
      </w:pPr>
      <w:r>
        <w:rPr>
          <w:rStyle w:val="FootnoteReference"/>
        </w:rPr>
        <w:t xml:space="preserve">4 </w:t>
      </w:r>
      <w:r>
        <w:t xml:space="preserve">Religious Education Curriculum Directory, Department of Catholic Education and Formation, Bishops’                                             </w:t>
      </w:r>
    </w:p>
    <w:p w14:paraId="2122C64B" w14:textId="77777777" w:rsidR="00361DE2" w:rsidRDefault="00361DE2" w:rsidP="001C7974">
      <w:pPr>
        <w:pStyle w:val="FootnoteText"/>
      </w:pPr>
      <w:r>
        <w:t xml:space="preserve">  Conference of England and Wales, 2012, p.6</w:t>
      </w:r>
    </w:p>
    <w:p w14:paraId="2122C64C" w14:textId="77777777" w:rsidR="00361DE2" w:rsidRDefault="00361DE2" w:rsidP="001C79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C97"/>
    <w:multiLevelType w:val="hybridMultilevel"/>
    <w:tmpl w:val="08447BD6"/>
    <w:lvl w:ilvl="0" w:tplc="39E6ACDE">
      <w:start w:val="1"/>
      <w:numFmt w:val="bullet"/>
      <w:lvlText w:val="•"/>
      <w:lvlJc w:val="left"/>
      <w:pPr>
        <w:tabs>
          <w:tab w:val="num" w:pos="720"/>
        </w:tabs>
        <w:ind w:left="720" w:hanging="360"/>
      </w:pPr>
      <w:rPr>
        <w:rFonts w:ascii="Arial" w:hAnsi="Arial" w:hint="default"/>
      </w:rPr>
    </w:lvl>
    <w:lvl w:ilvl="1" w:tplc="3800E782" w:tentative="1">
      <w:start w:val="1"/>
      <w:numFmt w:val="bullet"/>
      <w:lvlText w:val="•"/>
      <w:lvlJc w:val="left"/>
      <w:pPr>
        <w:tabs>
          <w:tab w:val="num" w:pos="1440"/>
        </w:tabs>
        <w:ind w:left="1440" w:hanging="360"/>
      </w:pPr>
      <w:rPr>
        <w:rFonts w:ascii="Arial" w:hAnsi="Arial" w:hint="default"/>
      </w:rPr>
    </w:lvl>
    <w:lvl w:ilvl="2" w:tplc="E640DAA8" w:tentative="1">
      <w:start w:val="1"/>
      <w:numFmt w:val="bullet"/>
      <w:lvlText w:val="•"/>
      <w:lvlJc w:val="left"/>
      <w:pPr>
        <w:tabs>
          <w:tab w:val="num" w:pos="2160"/>
        </w:tabs>
        <w:ind w:left="2160" w:hanging="360"/>
      </w:pPr>
      <w:rPr>
        <w:rFonts w:ascii="Arial" w:hAnsi="Arial" w:hint="default"/>
      </w:rPr>
    </w:lvl>
    <w:lvl w:ilvl="3" w:tplc="E2601550" w:tentative="1">
      <w:start w:val="1"/>
      <w:numFmt w:val="bullet"/>
      <w:lvlText w:val="•"/>
      <w:lvlJc w:val="left"/>
      <w:pPr>
        <w:tabs>
          <w:tab w:val="num" w:pos="2880"/>
        </w:tabs>
        <w:ind w:left="2880" w:hanging="360"/>
      </w:pPr>
      <w:rPr>
        <w:rFonts w:ascii="Arial" w:hAnsi="Arial" w:hint="default"/>
      </w:rPr>
    </w:lvl>
    <w:lvl w:ilvl="4" w:tplc="F9640164" w:tentative="1">
      <w:start w:val="1"/>
      <w:numFmt w:val="bullet"/>
      <w:lvlText w:val="•"/>
      <w:lvlJc w:val="left"/>
      <w:pPr>
        <w:tabs>
          <w:tab w:val="num" w:pos="3600"/>
        </w:tabs>
        <w:ind w:left="3600" w:hanging="360"/>
      </w:pPr>
      <w:rPr>
        <w:rFonts w:ascii="Arial" w:hAnsi="Arial" w:hint="default"/>
      </w:rPr>
    </w:lvl>
    <w:lvl w:ilvl="5" w:tplc="A06A86E0" w:tentative="1">
      <w:start w:val="1"/>
      <w:numFmt w:val="bullet"/>
      <w:lvlText w:val="•"/>
      <w:lvlJc w:val="left"/>
      <w:pPr>
        <w:tabs>
          <w:tab w:val="num" w:pos="4320"/>
        </w:tabs>
        <w:ind w:left="4320" w:hanging="360"/>
      </w:pPr>
      <w:rPr>
        <w:rFonts w:ascii="Arial" w:hAnsi="Arial" w:hint="default"/>
      </w:rPr>
    </w:lvl>
    <w:lvl w:ilvl="6" w:tplc="C52229D6" w:tentative="1">
      <w:start w:val="1"/>
      <w:numFmt w:val="bullet"/>
      <w:lvlText w:val="•"/>
      <w:lvlJc w:val="left"/>
      <w:pPr>
        <w:tabs>
          <w:tab w:val="num" w:pos="5040"/>
        </w:tabs>
        <w:ind w:left="5040" w:hanging="360"/>
      </w:pPr>
      <w:rPr>
        <w:rFonts w:ascii="Arial" w:hAnsi="Arial" w:hint="default"/>
      </w:rPr>
    </w:lvl>
    <w:lvl w:ilvl="7" w:tplc="6B762414" w:tentative="1">
      <w:start w:val="1"/>
      <w:numFmt w:val="bullet"/>
      <w:lvlText w:val="•"/>
      <w:lvlJc w:val="left"/>
      <w:pPr>
        <w:tabs>
          <w:tab w:val="num" w:pos="5760"/>
        </w:tabs>
        <w:ind w:left="5760" w:hanging="360"/>
      </w:pPr>
      <w:rPr>
        <w:rFonts w:ascii="Arial" w:hAnsi="Arial" w:hint="default"/>
      </w:rPr>
    </w:lvl>
    <w:lvl w:ilvl="8" w:tplc="6DAE10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B81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D849A2"/>
    <w:multiLevelType w:val="hybridMultilevel"/>
    <w:tmpl w:val="4392BACC"/>
    <w:lvl w:ilvl="0" w:tplc="D5B86C90">
      <w:start w:val="1"/>
      <w:numFmt w:val="bullet"/>
      <w:lvlText w:val=""/>
      <w:lvlJc w:val="left"/>
      <w:pPr>
        <w:tabs>
          <w:tab w:val="num" w:pos="720"/>
        </w:tabs>
        <w:ind w:left="720" w:hanging="360"/>
      </w:pPr>
      <w:rPr>
        <w:rFonts w:ascii="Wingdings" w:hAnsi="Wingdings" w:hint="default"/>
      </w:rPr>
    </w:lvl>
    <w:lvl w:ilvl="1" w:tplc="518A801C" w:tentative="1">
      <w:start w:val="1"/>
      <w:numFmt w:val="bullet"/>
      <w:lvlText w:val=""/>
      <w:lvlJc w:val="left"/>
      <w:pPr>
        <w:tabs>
          <w:tab w:val="num" w:pos="1440"/>
        </w:tabs>
        <w:ind w:left="1440" w:hanging="360"/>
      </w:pPr>
      <w:rPr>
        <w:rFonts w:ascii="Wingdings" w:hAnsi="Wingdings" w:hint="default"/>
      </w:rPr>
    </w:lvl>
    <w:lvl w:ilvl="2" w:tplc="3F867E92" w:tentative="1">
      <w:start w:val="1"/>
      <w:numFmt w:val="bullet"/>
      <w:lvlText w:val=""/>
      <w:lvlJc w:val="left"/>
      <w:pPr>
        <w:tabs>
          <w:tab w:val="num" w:pos="2160"/>
        </w:tabs>
        <w:ind w:left="2160" w:hanging="360"/>
      </w:pPr>
      <w:rPr>
        <w:rFonts w:ascii="Wingdings" w:hAnsi="Wingdings" w:hint="default"/>
      </w:rPr>
    </w:lvl>
    <w:lvl w:ilvl="3" w:tplc="46FCA806" w:tentative="1">
      <w:start w:val="1"/>
      <w:numFmt w:val="bullet"/>
      <w:lvlText w:val=""/>
      <w:lvlJc w:val="left"/>
      <w:pPr>
        <w:tabs>
          <w:tab w:val="num" w:pos="2880"/>
        </w:tabs>
        <w:ind w:left="2880" w:hanging="360"/>
      </w:pPr>
      <w:rPr>
        <w:rFonts w:ascii="Wingdings" w:hAnsi="Wingdings" w:hint="default"/>
      </w:rPr>
    </w:lvl>
    <w:lvl w:ilvl="4" w:tplc="A154BAA6" w:tentative="1">
      <w:start w:val="1"/>
      <w:numFmt w:val="bullet"/>
      <w:lvlText w:val=""/>
      <w:lvlJc w:val="left"/>
      <w:pPr>
        <w:tabs>
          <w:tab w:val="num" w:pos="3600"/>
        </w:tabs>
        <w:ind w:left="3600" w:hanging="360"/>
      </w:pPr>
      <w:rPr>
        <w:rFonts w:ascii="Wingdings" w:hAnsi="Wingdings" w:hint="default"/>
      </w:rPr>
    </w:lvl>
    <w:lvl w:ilvl="5" w:tplc="E4F05B7E" w:tentative="1">
      <w:start w:val="1"/>
      <w:numFmt w:val="bullet"/>
      <w:lvlText w:val=""/>
      <w:lvlJc w:val="left"/>
      <w:pPr>
        <w:tabs>
          <w:tab w:val="num" w:pos="4320"/>
        </w:tabs>
        <w:ind w:left="4320" w:hanging="360"/>
      </w:pPr>
      <w:rPr>
        <w:rFonts w:ascii="Wingdings" w:hAnsi="Wingdings" w:hint="default"/>
      </w:rPr>
    </w:lvl>
    <w:lvl w:ilvl="6" w:tplc="8C4844F4" w:tentative="1">
      <w:start w:val="1"/>
      <w:numFmt w:val="bullet"/>
      <w:lvlText w:val=""/>
      <w:lvlJc w:val="left"/>
      <w:pPr>
        <w:tabs>
          <w:tab w:val="num" w:pos="5040"/>
        </w:tabs>
        <w:ind w:left="5040" w:hanging="360"/>
      </w:pPr>
      <w:rPr>
        <w:rFonts w:ascii="Wingdings" w:hAnsi="Wingdings" w:hint="default"/>
      </w:rPr>
    </w:lvl>
    <w:lvl w:ilvl="7" w:tplc="94B44728" w:tentative="1">
      <w:start w:val="1"/>
      <w:numFmt w:val="bullet"/>
      <w:lvlText w:val=""/>
      <w:lvlJc w:val="left"/>
      <w:pPr>
        <w:tabs>
          <w:tab w:val="num" w:pos="5760"/>
        </w:tabs>
        <w:ind w:left="5760" w:hanging="360"/>
      </w:pPr>
      <w:rPr>
        <w:rFonts w:ascii="Wingdings" w:hAnsi="Wingdings" w:hint="default"/>
      </w:rPr>
    </w:lvl>
    <w:lvl w:ilvl="8" w:tplc="25DCE7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11C84"/>
    <w:multiLevelType w:val="hybridMultilevel"/>
    <w:tmpl w:val="59EE6CAE"/>
    <w:lvl w:ilvl="0" w:tplc="A60480B8">
      <w:start w:val="1"/>
      <w:numFmt w:val="bullet"/>
      <w:lvlText w:val="•"/>
      <w:lvlJc w:val="left"/>
      <w:pPr>
        <w:tabs>
          <w:tab w:val="num" w:pos="720"/>
        </w:tabs>
        <w:ind w:left="720" w:hanging="360"/>
      </w:pPr>
      <w:rPr>
        <w:rFonts w:ascii="Arial" w:hAnsi="Arial" w:hint="default"/>
      </w:rPr>
    </w:lvl>
    <w:lvl w:ilvl="1" w:tplc="99BAECCC" w:tentative="1">
      <w:start w:val="1"/>
      <w:numFmt w:val="bullet"/>
      <w:lvlText w:val="•"/>
      <w:lvlJc w:val="left"/>
      <w:pPr>
        <w:tabs>
          <w:tab w:val="num" w:pos="1440"/>
        </w:tabs>
        <w:ind w:left="1440" w:hanging="360"/>
      </w:pPr>
      <w:rPr>
        <w:rFonts w:ascii="Arial" w:hAnsi="Arial" w:hint="default"/>
      </w:rPr>
    </w:lvl>
    <w:lvl w:ilvl="2" w:tplc="FDB25FDE" w:tentative="1">
      <w:start w:val="1"/>
      <w:numFmt w:val="bullet"/>
      <w:lvlText w:val="•"/>
      <w:lvlJc w:val="left"/>
      <w:pPr>
        <w:tabs>
          <w:tab w:val="num" w:pos="2160"/>
        </w:tabs>
        <w:ind w:left="2160" w:hanging="360"/>
      </w:pPr>
      <w:rPr>
        <w:rFonts w:ascii="Arial" w:hAnsi="Arial" w:hint="default"/>
      </w:rPr>
    </w:lvl>
    <w:lvl w:ilvl="3" w:tplc="4EA20104" w:tentative="1">
      <w:start w:val="1"/>
      <w:numFmt w:val="bullet"/>
      <w:lvlText w:val="•"/>
      <w:lvlJc w:val="left"/>
      <w:pPr>
        <w:tabs>
          <w:tab w:val="num" w:pos="2880"/>
        </w:tabs>
        <w:ind w:left="2880" w:hanging="360"/>
      </w:pPr>
      <w:rPr>
        <w:rFonts w:ascii="Arial" w:hAnsi="Arial" w:hint="default"/>
      </w:rPr>
    </w:lvl>
    <w:lvl w:ilvl="4" w:tplc="472E3F9A" w:tentative="1">
      <w:start w:val="1"/>
      <w:numFmt w:val="bullet"/>
      <w:lvlText w:val="•"/>
      <w:lvlJc w:val="left"/>
      <w:pPr>
        <w:tabs>
          <w:tab w:val="num" w:pos="3600"/>
        </w:tabs>
        <w:ind w:left="3600" w:hanging="360"/>
      </w:pPr>
      <w:rPr>
        <w:rFonts w:ascii="Arial" w:hAnsi="Arial" w:hint="default"/>
      </w:rPr>
    </w:lvl>
    <w:lvl w:ilvl="5" w:tplc="8556C50E" w:tentative="1">
      <w:start w:val="1"/>
      <w:numFmt w:val="bullet"/>
      <w:lvlText w:val="•"/>
      <w:lvlJc w:val="left"/>
      <w:pPr>
        <w:tabs>
          <w:tab w:val="num" w:pos="4320"/>
        </w:tabs>
        <w:ind w:left="4320" w:hanging="360"/>
      </w:pPr>
      <w:rPr>
        <w:rFonts w:ascii="Arial" w:hAnsi="Arial" w:hint="default"/>
      </w:rPr>
    </w:lvl>
    <w:lvl w:ilvl="6" w:tplc="26200510" w:tentative="1">
      <w:start w:val="1"/>
      <w:numFmt w:val="bullet"/>
      <w:lvlText w:val="•"/>
      <w:lvlJc w:val="left"/>
      <w:pPr>
        <w:tabs>
          <w:tab w:val="num" w:pos="5040"/>
        </w:tabs>
        <w:ind w:left="5040" w:hanging="360"/>
      </w:pPr>
      <w:rPr>
        <w:rFonts w:ascii="Arial" w:hAnsi="Arial" w:hint="default"/>
      </w:rPr>
    </w:lvl>
    <w:lvl w:ilvl="7" w:tplc="B4189D92" w:tentative="1">
      <w:start w:val="1"/>
      <w:numFmt w:val="bullet"/>
      <w:lvlText w:val="•"/>
      <w:lvlJc w:val="left"/>
      <w:pPr>
        <w:tabs>
          <w:tab w:val="num" w:pos="5760"/>
        </w:tabs>
        <w:ind w:left="5760" w:hanging="360"/>
      </w:pPr>
      <w:rPr>
        <w:rFonts w:ascii="Arial" w:hAnsi="Arial" w:hint="default"/>
      </w:rPr>
    </w:lvl>
    <w:lvl w:ilvl="8" w:tplc="702850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4E11EA"/>
    <w:multiLevelType w:val="hybridMultilevel"/>
    <w:tmpl w:val="CCD20E1C"/>
    <w:lvl w:ilvl="0" w:tplc="A596DF0A">
      <w:start w:val="1"/>
      <w:numFmt w:val="bullet"/>
      <w:lvlText w:val="•"/>
      <w:lvlJc w:val="left"/>
      <w:pPr>
        <w:tabs>
          <w:tab w:val="num" w:pos="720"/>
        </w:tabs>
        <w:ind w:left="720" w:hanging="360"/>
      </w:pPr>
      <w:rPr>
        <w:rFonts w:ascii="Arial" w:hAnsi="Arial" w:hint="default"/>
      </w:rPr>
    </w:lvl>
    <w:lvl w:ilvl="1" w:tplc="3718F552" w:tentative="1">
      <w:start w:val="1"/>
      <w:numFmt w:val="bullet"/>
      <w:lvlText w:val="•"/>
      <w:lvlJc w:val="left"/>
      <w:pPr>
        <w:tabs>
          <w:tab w:val="num" w:pos="1440"/>
        </w:tabs>
        <w:ind w:left="1440" w:hanging="360"/>
      </w:pPr>
      <w:rPr>
        <w:rFonts w:ascii="Arial" w:hAnsi="Arial" w:hint="default"/>
      </w:rPr>
    </w:lvl>
    <w:lvl w:ilvl="2" w:tplc="07FCBCCA" w:tentative="1">
      <w:start w:val="1"/>
      <w:numFmt w:val="bullet"/>
      <w:lvlText w:val="•"/>
      <w:lvlJc w:val="left"/>
      <w:pPr>
        <w:tabs>
          <w:tab w:val="num" w:pos="2160"/>
        </w:tabs>
        <w:ind w:left="2160" w:hanging="360"/>
      </w:pPr>
      <w:rPr>
        <w:rFonts w:ascii="Arial" w:hAnsi="Arial" w:hint="default"/>
      </w:rPr>
    </w:lvl>
    <w:lvl w:ilvl="3" w:tplc="3F808D76" w:tentative="1">
      <w:start w:val="1"/>
      <w:numFmt w:val="bullet"/>
      <w:lvlText w:val="•"/>
      <w:lvlJc w:val="left"/>
      <w:pPr>
        <w:tabs>
          <w:tab w:val="num" w:pos="2880"/>
        </w:tabs>
        <w:ind w:left="2880" w:hanging="360"/>
      </w:pPr>
      <w:rPr>
        <w:rFonts w:ascii="Arial" w:hAnsi="Arial" w:hint="default"/>
      </w:rPr>
    </w:lvl>
    <w:lvl w:ilvl="4" w:tplc="6506136C" w:tentative="1">
      <w:start w:val="1"/>
      <w:numFmt w:val="bullet"/>
      <w:lvlText w:val="•"/>
      <w:lvlJc w:val="left"/>
      <w:pPr>
        <w:tabs>
          <w:tab w:val="num" w:pos="3600"/>
        </w:tabs>
        <w:ind w:left="3600" w:hanging="360"/>
      </w:pPr>
      <w:rPr>
        <w:rFonts w:ascii="Arial" w:hAnsi="Arial" w:hint="default"/>
      </w:rPr>
    </w:lvl>
    <w:lvl w:ilvl="5" w:tplc="715A2314" w:tentative="1">
      <w:start w:val="1"/>
      <w:numFmt w:val="bullet"/>
      <w:lvlText w:val="•"/>
      <w:lvlJc w:val="left"/>
      <w:pPr>
        <w:tabs>
          <w:tab w:val="num" w:pos="4320"/>
        </w:tabs>
        <w:ind w:left="4320" w:hanging="360"/>
      </w:pPr>
      <w:rPr>
        <w:rFonts w:ascii="Arial" w:hAnsi="Arial" w:hint="default"/>
      </w:rPr>
    </w:lvl>
    <w:lvl w:ilvl="6" w:tplc="25080B14" w:tentative="1">
      <w:start w:val="1"/>
      <w:numFmt w:val="bullet"/>
      <w:lvlText w:val="•"/>
      <w:lvlJc w:val="left"/>
      <w:pPr>
        <w:tabs>
          <w:tab w:val="num" w:pos="5040"/>
        </w:tabs>
        <w:ind w:left="5040" w:hanging="360"/>
      </w:pPr>
      <w:rPr>
        <w:rFonts w:ascii="Arial" w:hAnsi="Arial" w:hint="default"/>
      </w:rPr>
    </w:lvl>
    <w:lvl w:ilvl="7" w:tplc="6D200304" w:tentative="1">
      <w:start w:val="1"/>
      <w:numFmt w:val="bullet"/>
      <w:lvlText w:val="•"/>
      <w:lvlJc w:val="left"/>
      <w:pPr>
        <w:tabs>
          <w:tab w:val="num" w:pos="5760"/>
        </w:tabs>
        <w:ind w:left="5760" w:hanging="360"/>
      </w:pPr>
      <w:rPr>
        <w:rFonts w:ascii="Arial" w:hAnsi="Arial" w:hint="default"/>
      </w:rPr>
    </w:lvl>
    <w:lvl w:ilvl="8" w:tplc="0FAA2C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AA03FE"/>
    <w:multiLevelType w:val="hybridMultilevel"/>
    <w:tmpl w:val="63FE6540"/>
    <w:lvl w:ilvl="0" w:tplc="6F02FC78">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10C18"/>
    <w:multiLevelType w:val="hybridMultilevel"/>
    <w:tmpl w:val="65B65674"/>
    <w:lvl w:ilvl="0" w:tplc="0014480A">
      <w:start w:val="1"/>
      <w:numFmt w:val="bullet"/>
      <w:lvlText w:val="•"/>
      <w:lvlJc w:val="left"/>
      <w:pPr>
        <w:tabs>
          <w:tab w:val="num" w:pos="720"/>
        </w:tabs>
        <w:ind w:left="720" w:hanging="360"/>
      </w:pPr>
      <w:rPr>
        <w:rFonts w:ascii="Arial" w:hAnsi="Arial" w:hint="default"/>
      </w:rPr>
    </w:lvl>
    <w:lvl w:ilvl="1" w:tplc="2984286E" w:tentative="1">
      <w:start w:val="1"/>
      <w:numFmt w:val="bullet"/>
      <w:lvlText w:val="•"/>
      <w:lvlJc w:val="left"/>
      <w:pPr>
        <w:tabs>
          <w:tab w:val="num" w:pos="1440"/>
        </w:tabs>
        <w:ind w:left="1440" w:hanging="360"/>
      </w:pPr>
      <w:rPr>
        <w:rFonts w:ascii="Arial" w:hAnsi="Arial" w:hint="default"/>
      </w:rPr>
    </w:lvl>
    <w:lvl w:ilvl="2" w:tplc="497A2DD2" w:tentative="1">
      <w:start w:val="1"/>
      <w:numFmt w:val="bullet"/>
      <w:lvlText w:val="•"/>
      <w:lvlJc w:val="left"/>
      <w:pPr>
        <w:tabs>
          <w:tab w:val="num" w:pos="2160"/>
        </w:tabs>
        <w:ind w:left="2160" w:hanging="360"/>
      </w:pPr>
      <w:rPr>
        <w:rFonts w:ascii="Arial" w:hAnsi="Arial" w:hint="default"/>
      </w:rPr>
    </w:lvl>
    <w:lvl w:ilvl="3" w:tplc="2F4E287E" w:tentative="1">
      <w:start w:val="1"/>
      <w:numFmt w:val="bullet"/>
      <w:lvlText w:val="•"/>
      <w:lvlJc w:val="left"/>
      <w:pPr>
        <w:tabs>
          <w:tab w:val="num" w:pos="2880"/>
        </w:tabs>
        <w:ind w:left="2880" w:hanging="360"/>
      </w:pPr>
      <w:rPr>
        <w:rFonts w:ascii="Arial" w:hAnsi="Arial" w:hint="default"/>
      </w:rPr>
    </w:lvl>
    <w:lvl w:ilvl="4" w:tplc="C1F4213A" w:tentative="1">
      <w:start w:val="1"/>
      <w:numFmt w:val="bullet"/>
      <w:lvlText w:val="•"/>
      <w:lvlJc w:val="left"/>
      <w:pPr>
        <w:tabs>
          <w:tab w:val="num" w:pos="3600"/>
        </w:tabs>
        <w:ind w:left="3600" w:hanging="360"/>
      </w:pPr>
      <w:rPr>
        <w:rFonts w:ascii="Arial" w:hAnsi="Arial" w:hint="default"/>
      </w:rPr>
    </w:lvl>
    <w:lvl w:ilvl="5" w:tplc="F29A86E6" w:tentative="1">
      <w:start w:val="1"/>
      <w:numFmt w:val="bullet"/>
      <w:lvlText w:val="•"/>
      <w:lvlJc w:val="left"/>
      <w:pPr>
        <w:tabs>
          <w:tab w:val="num" w:pos="4320"/>
        </w:tabs>
        <w:ind w:left="4320" w:hanging="360"/>
      </w:pPr>
      <w:rPr>
        <w:rFonts w:ascii="Arial" w:hAnsi="Arial" w:hint="default"/>
      </w:rPr>
    </w:lvl>
    <w:lvl w:ilvl="6" w:tplc="C21E8F22" w:tentative="1">
      <w:start w:val="1"/>
      <w:numFmt w:val="bullet"/>
      <w:lvlText w:val="•"/>
      <w:lvlJc w:val="left"/>
      <w:pPr>
        <w:tabs>
          <w:tab w:val="num" w:pos="5040"/>
        </w:tabs>
        <w:ind w:left="5040" w:hanging="360"/>
      </w:pPr>
      <w:rPr>
        <w:rFonts w:ascii="Arial" w:hAnsi="Arial" w:hint="default"/>
      </w:rPr>
    </w:lvl>
    <w:lvl w:ilvl="7" w:tplc="8FD442B0" w:tentative="1">
      <w:start w:val="1"/>
      <w:numFmt w:val="bullet"/>
      <w:lvlText w:val="•"/>
      <w:lvlJc w:val="left"/>
      <w:pPr>
        <w:tabs>
          <w:tab w:val="num" w:pos="5760"/>
        </w:tabs>
        <w:ind w:left="5760" w:hanging="360"/>
      </w:pPr>
      <w:rPr>
        <w:rFonts w:ascii="Arial" w:hAnsi="Arial" w:hint="default"/>
      </w:rPr>
    </w:lvl>
    <w:lvl w:ilvl="8" w:tplc="A528A1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553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FA42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07184E"/>
    <w:multiLevelType w:val="multilevel"/>
    <w:tmpl w:val="17EE78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2D8E59E6"/>
    <w:multiLevelType w:val="hybridMultilevel"/>
    <w:tmpl w:val="49860588"/>
    <w:lvl w:ilvl="0" w:tplc="8CA4E522">
      <w:start w:val="1"/>
      <w:numFmt w:val="bullet"/>
      <w:lvlText w:val="•"/>
      <w:lvlJc w:val="left"/>
      <w:pPr>
        <w:tabs>
          <w:tab w:val="num" w:pos="720"/>
        </w:tabs>
        <w:ind w:left="720" w:hanging="360"/>
      </w:pPr>
      <w:rPr>
        <w:rFonts w:ascii="Arial" w:hAnsi="Arial" w:hint="default"/>
      </w:rPr>
    </w:lvl>
    <w:lvl w:ilvl="1" w:tplc="EF3A1C50" w:tentative="1">
      <w:start w:val="1"/>
      <w:numFmt w:val="bullet"/>
      <w:lvlText w:val="•"/>
      <w:lvlJc w:val="left"/>
      <w:pPr>
        <w:tabs>
          <w:tab w:val="num" w:pos="1440"/>
        </w:tabs>
        <w:ind w:left="1440" w:hanging="360"/>
      </w:pPr>
      <w:rPr>
        <w:rFonts w:ascii="Arial" w:hAnsi="Arial" w:hint="default"/>
      </w:rPr>
    </w:lvl>
    <w:lvl w:ilvl="2" w:tplc="A9328BEA" w:tentative="1">
      <w:start w:val="1"/>
      <w:numFmt w:val="bullet"/>
      <w:lvlText w:val="•"/>
      <w:lvlJc w:val="left"/>
      <w:pPr>
        <w:tabs>
          <w:tab w:val="num" w:pos="2160"/>
        </w:tabs>
        <w:ind w:left="2160" w:hanging="360"/>
      </w:pPr>
      <w:rPr>
        <w:rFonts w:ascii="Arial" w:hAnsi="Arial" w:hint="default"/>
      </w:rPr>
    </w:lvl>
    <w:lvl w:ilvl="3" w:tplc="39584E08" w:tentative="1">
      <w:start w:val="1"/>
      <w:numFmt w:val="bullet"/>
      <w:lvlText w:val="•"/>
      <w:lvlJc w:val="left"/>
      <w:pPr>
        <w:tabs>
          <w:tab w:val="num" w:pos="2880"/>
        </w:tabs>
        <w:ind w:left="2880" w:hanging="360"/>
      </w:pPr>
      <w:rPr>
        <w:rFonts w:ascii="Arial" w:hAnsi="Arial" w:hint="default"/>
      </w:rPr>
    </w:lvl>
    <w:lvl w:ilvl="4" w:tplc="FB42DFD0" w:tentative="1">
      <w:start w:val="1"/>
      <w:numFmt w:val="bullet"/>
      <w:lvlText w:val="•"/>
      <w:lvlJc w:val="left"/>
      <w:pPr>
        <w:tabs>
          <w:tab w:val="num" w:pos="3600"/>
        </w:tabs>
        <w:ind w:left="3600" w:hanging="360"/>
      </w:pPr>
      <w:rPr>
        <w:rFonts w:ascii="Arial" w:hAnsi="Arial" w:hint="default"/>
      </w:rPr>
    </w:lvl>
    <w:lvl w:ilvl="5" w:tplc="F248463E" w:tentative="1">
      <w:start w:val="1"/>
      <w:numFmt w:val="bullet"/>
      <w:lvlText w:val="•"/>
      <w:lvlJc w:val="left"/>
      <w:pPr>
        <w:tabs>
          <w:tab w:val="num" w:pos="4320"/>
        </w:tabs>
        <w:ind w:left="4320" w:hanging="360"/>
      </w:pPr>
      <w:rPr>
        <w:rFonts w:ascii="Arial" w:hAnsi="Arial" w:hint="default"/>
      </w:rPr>
    </w:lvl>
    <w:lvl w:ilvl="6" w:tplc="0F5EE632" w:tentative="1">
      <w:start w:val="1"/>
      <w:numFmt w:val="bullet"/>
      <w:lvlText w:val="•"/>
      <w:lvlJc w:val="left"/>
      <w:pPr>
        <w:tabs>
          <w:tab w:val="num" w:pos="5040"/>
        </w:tabs>
        <w:ind w:left="5040" w:hanging="360"/>
      </w:pPr>
      <w:rPr>
        <w:rFonts w:ascii="Arial" w:hAnsi="Arial" w:hint="default"/>
      </w:rPr>
    </w:lvl>
    <w:lvl w:ilvl="7" w:tplc="95E87CC8" w:tentative="1">
      <w:start w:val="1"/>
      <w:numFmt w:val="bullet"/>
      <w:lvlText w:val="•"/>
      <w:lvlJc w:val="left"/>
      <w:pPr>
        <w:tabs>
          <w:tab w:val="num" w:pos="5760"/>
        </w:tabs>
        <w:ind w:left="5760" w:hanging="360"/>
      </w:pPr>
      <w:rPr>
        <w:rFonts w:ascii="Arial" w:hAnsi="Arial" w:hint="default"/>
      </w:rPr>
    </w:lvl>
    <w:lvl w:ilvl="8" w:tplc="6DDE4B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9C32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7704AB"/>
    <w:multiLevelType w:val="hybridMultilevel"/>
    <w:tmpl w:val="6720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341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9B7BE1"/>
    <w:multiLevelType w:val="hybridMultilevel"/>
    <w:tmpl w:val="60AC0A06"/>
    <w:lvl w:ilvl="0" w:tplc="6F02FC78">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A3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202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3241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F302D5"/>
    <w:multiLevelType w:val="hybridMultilevel"/>
    <w:tmpl w:val="5B6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175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400973"/>
    <w:multiLevelType w:val="singleLevel"/>
    <w:tmpl w:val="08090019"/>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8924051"/>
    <w:multiLevelType w:val="hybridMultilevel"/>
    <w:tmpl w:val="5138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12A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A73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871C64"/>
    <w:multiLevelType w:val="hybridMultilevel"/>
    <w:tmpl w:val="C17AEF02"/>
    <w:lvl w:ilvl="0" w:tplc="AE2E9036">
      <w:start w:val="1"/>
      <w:numFmt w:val="bullet"/>
      <w:lvlText w:val="•"/>
      <w:lvlJc w:val="left"/>
      <w:pPr>
        <w:tabs>
          <w:tab w:val="num" w:pos="720"/>
        </w:tabs>
        <w:ind w:left="720" w:hanging="360"/>
      </w:pPr>
      <w:rPr>
        <w:rFonts w:ascii="Arial" w:hAnsi="Arial" w:hint="default"/>
      </w:rPr>
    </w:lvl>
    <w:lvl w:ilvl="1" w:tplc="D0085B20" w:tentative="1">
      <w:start w:val="1"/>
      <w:numFmt w:val="bullet"/>
      <w:lvlText w:val="•"/>
      <w:lvlJc w:val="left"/>
      <w:pPr>
        <w:tabs>
          <w:tab w:val="num" w:pos="1440"/>
        </w:tabs>
        <w:ind w:left="1440" w:hanging="360"/>
      </w:pPr>
      <w:rPr>
        <w:rFonts w:ascii="Arial" w:hAnsi="Arial" w:hint="default"/>
      </w:rPr>
    </w:lvl>
    <w:lvl w:ilvl="2" w:tplc="5388D830" w:tentative="1">
      <w:start w:val="1"/>
      <w:numFmt w:val="bullet"/>
      <w:lvlText w:val="•"/>
      <w:lvlJc w:val="left"/>
      <w:pPr>
        <w:tabs>
          <w:tab w:val="num" w:pos="2160"/>
        </w:tabs>
        <w:ind w:left="2160" w:hanging="360"/>
      </w:pPr>
      <w:rPr>
        <w:rFonts w:ascii="Arial" w:hAnsi="Arial" w:hint="default"/>
      </w:rPr>
    </w:lvl>
    <w:lvl w:ilvl="3" w:tplc="5FF839AA" w:tentative="1">
      <w:start w:val="1"/>
      <w:numFmt w:val="bullet"/>
      <w:lvlText w:val="•"/>
      <w:lvlJc w:val="left"/>
      <w:pPr>
        <w:tabs>
          <w:tab w:val="num" w:pos="2880"/>
        </w:tabs>
        <w:ind w:left="2880" w:hanging="360"/>
      </w:pPr>
      <w:rPr>
        <w:rFonts w:ascii="Arial" w:hAnsi="Arial" w:hint="default"/>
      </w:rPr>
    </w:lvl>
    <w:lvl w:ilvl="4" w:tplc="83FA980C" w:tentative="1">
      <w:start w:val="1"/>
      <w:numFmt w:val="bullet"/>
      <w:lvlText w:val="•"/>
      <w:lvlJc w:val="left"/>
      <w:pPr>
        <w:tabs>
          <w:tab w:val="num" w:pos="3600"/>
        </w:tabs>
        <w:ind w:left="3600" w:hanging="360"/>
      </w:pPr>
      <w:rPr>
        <w:rFonts w:ascii="Arial" w:hAnsi="Arial" w:hint="default"/>
      </w:rPr>
    </w:lvl>
    <w:lvl w:ilvl="5" w:tplc="96FA8BE4" w:tentative="1">
      <w:start w:val="1"/>
      <w:numFmt w:val="bullet"/>
      <w:lvlText w:val="•"/>
      <w:lvlJc w:val="left"/>
      <w:pPr>
        <w:tabs>
          <w:tab w:val="num" w:pos="4320"/>
        </w:tabs>
        <w:ind w:left="4320" w:hanging="360"/>
      </w:pPr>
      <w:rPr>
        <w:rFonts w:ascii="Arial" w:hAnsi="Arial" w:hint="default"/>
      </w:rPr>
    </w:lvl>
    <w:lvl w:ilvl="6" w:tplc="3202E37C" w:tentative="1">
      <w:start w:val="1"/>
      <w:numFmt w:val="bullet"/>
      <w:lvlText w:val="•"/>
      <w:lvlJc w:val="left"/>
      <w:pPr>
        <w:tabs>
          <w:tab w:val="num" w:pos="5040"/>
        </w:tabs>
        <w:ind w:left="5040" w:hanging="360"/>
      </w:pPr>
      <w:rPr>
        <w:rFonts w:ascii="Arial" w:hAnsi="Arial" w:hint="default"/>
      </w:rPr>
    </w:lvl>
    <w:lvl w:ilvl="7" w:tplc="C4AC992C" w:tentative="1">
      <w:start w:val="1"/>
      <w:numFmt w:val="bullet"/>
      <w:lvlText w:val="•"/>
      <w:lvlJc w:val="left"/>
      <w:pPr>
        <w:tabs>
          <w:tab w:val="num" w:pos="5760"/>
        </w:tabs>
        <w:ind w:left="5760" w:hanging="360"/>
      </w:pPr>
      <w:rPr>
        <w:rFonts w:ascii="Arial" w:hAnsi="Arial" w:hint="default"/>
      </w:rPr>
    </w:lvl>
    <w:lvl w:ilvl="8" w:tplc="D0E229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4A7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DC539C"/>
    <w:multiLevelType w:val="hybridMultilevel"/>
    <w:tmpl w:val="94342244"/>
    <w:lvl w:ilvl="0" w:tplc="DE04C5EA">
      <w:start w:val="1"/>
      <w:numFmt w:val="bullet"/>
      <w:lvlText w:val="•"/>
      <w:lvlJc w:val="left"/>
      <w:pPr>
        <w:tabs>
          <w:tab w:val="num" w:pos="720"/>
        </w:tabs>
        <w:ind w:left="720" w:hanging="360"/>
      </w:pPr>
      <w:rPr>
        <w:rFonts w:ascii="Arial" w:hAnsi="Arial" w:hint="default"/>
      </w:rPr>
    </w:lvl>
    <w:lvl w:ilvl="1" w:tplc="5944EB5A" w:tentative="1">
      <w:start w:val="1"/>
      <w:numFmt w:val="bullet"/>
      <w:lvlText w:val="•"/>
      <w:lvlJc w:val="left"/>
      <w:pPr>
        <w:tabs>
          <w:tab w:val="num" w:pos="1440"/>
        </w:tabs>
        <w:ind w:left="1440" w:hanging="360"/>
      </w:pPr>
      <w:rPr>
        <w:rFonts w:ascii="Arial" w:hAnsi="Arial" w:hint="default"/>
      </w:rPr>
    </w:lvl>
    <w:lvl w:ilvl="2" w:tplc="7C52F9E4" w:tentative="1">
      <w:start w:val="1"/>
      <w:numFmt w:val="bullet"/>
      <w:lvlText w:val="•"/>
      <w:lvlJc w:val="left"/>
      <w:pPr>
        <w:tabs>
          <w:tab w:val="num" w:pos="2160"/>
        </w:tabs>
        <w:ind w:left="2160" w:hanging="360"/>
      </w:pPr>
      <w:rPr>
        <w:rFonts w:ascii="Arial" w:hAnsi="Arial" w:hint="default"/>
      </w:rPr>
    </w:lvl>
    <w:lvl w:ilvl="3" w:tplc="6AF2221C" w:tentative="1">
      <w:start w:val="1"/>
      <w:numFmt w:val="bullet"/>
      <w:lvlText w:val="•"/>
      <w:lvlJc w:val="left"/>
      <w:pPr>
        <w:tabs>
          <w:tab w:val="num" w:pos="2880"/>
        </w:tabs>
        <w:ind w:left="2880" w:hanging="360"/>
      </w:pPr>
      <w:rPr>
        <w:rFonts w:ascii="Arial" w:hAnsi="Arial" w:hint="default"/>
      </w:rPr>
    </w:lvl>
    <w:lvl w:ilvl="4" w:tplc="0EB240EA" w:tentative="1">
      <w:start w:val="1"/>
      <w:numFmt w:val="bullet"/>
      <w:lvlText w:val="•"/>
      <w:lvlJc w:val="left"/>
      <w:pPr>
        <w:tabs>
          <w:tab w:val="num" w:pos="3600"/>
        </w:tabs>
        <w:ind w:left="3600" w:hanging="360"/>
      </w:pPr>
      <w:rPr>
        <w:rFonts w:ascii="Arial" w:hAnsi="Arial" w:hint="default"/>
      </w:rPr>
    </w:lvl>
    <w:lvl w:ilvl="5" w:tplc="CE5897A2" w:tentative="1">
      <w:start w:val="1"/>
      <w:numFmt w:val="bullet"/>
      <w:lvlText w:val="•"/>
      <w:lvlJc w:val="left"/>
      <w:pPr>
        <w:tabs>
          <w:tab w:val="num" w:pos="4320"/>
        </w:tabs>
        <w:ind w:left="4320" w:hanging="360"/>
      </w:pPr>
      <w:rPr>
        <w:rFonts w:ascii="Arial" w:hAnsi="Arial" w:hint="default"/>
      </w:rPr>
    </w:lvl>
    <w:lvl w:ilvl="6" w:tplc="BBE4ABF4" w:tentative="1">
      <w:start w:val="1"/>
      <w:numFmt w:val="bullet"/>
      <w:lvlText w:val="•"/>
      <w:lvlJc w:val="left"/>
      <w:pPr>
        <w:tabs>
          <w:tab w:val="num" w:pos="5040"/>
        </w:tabs>
        <w:ind w:left="5040" w:hanging="360"/>
      </w:pPr>
      <w:rPr>
        <w:rFonts w:ascii="Arial" w:hAnsi="Arial" w:hint="default"/>
      </w:rPr>
    </w:lvl>
    <w:lvl w:ilvl="7" w:tplc="1E2C080E" w:tentative="1">
      <w:start w:val="1"/>
      <w:numFmt w:val="bullet"/>
      <w:lvlText w:val="•"/>
      <w:lvlJc w:val="left"/>
      <w:pPr>
        <w:tabs>
          <w:tab w:val="num" w:pos="5760"/>
        </w:tabs>
        <w:ind w:left="5760" w:hanging="360"/>
      </w:pPr>
      <w:rPr>
        <w:rFonts w:ascii="Arial" w:hAnsi="Arial" w:hint="default"/>
      </w:rPr>
    </w:lvl>
    <w:lvl w:ilvl="8" w:tplc="6F8CEB5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2E2B72"/>
    <w:multiLevelType w:val="hybridMultilevel"/>
    <w:tmpl w:val="E9E8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80047"/>
    <w:multiLevelType w:val="hybridMultilevel"/>
    <w:tmpl w:val="8BCEC594"/>
    <w:lvl w:ilvl="0" w:tplc="41664074">
      <w:start w:val="1"/>
      <w:numFmt w:val="bullet"/>
      <w:lvlText w:val="•"/>
      <w:lvlJc w:val="left"/>
      <w:pPr>
        <w:tabs>
          <w:tab w:val="num" w:pos="720"/>
        </w:tabs>
        <w:ind w:left="720" w:hanging="360"/>
      </w:pPr>
      <w:rPr>
        <w:rFonts w:ascii="Arial" w:hAnsi="Arial" w:hint="default"/>
      </w:rPr>
    </w:lvl>
    <w:lvl w:ilvl="1" w:tplc="2A6AAA66" w:tentative="1">
      <w:start w:val="1"/>
      <w:numFmt w:val="bullet"/>
      <w:lvlText w:val="•"/>
      <w:lvlJc w:val="left"/>
      <w:pPr>
        <w:tabs>
          <w:tab w:val="num" w:pos="1440"/>
        </w:tabs>
        <w:ind w:left="1440" w:hanging="360"/>
      </w:pPr>
      <w:rPr>
        <w:rFonts w:ascii="Arial" w:hAnsi="Arial" w:hint="default"/>
      </w:rPr>
    </w:lvl>
    <w:lvl w:ilvl="2" w:tplc="74E02D64" w:tentative="1">
      <w:start w:val="1"/>
      <w:numFmt w:val="bullet"/>
      <w:lvlText w:val="•"/>
      <w:lvlJc w:val="left"/>
      <w:pPr>
        <w:tabs>
          <w:tab w:val="num" w:pos="2160"/>
        </w:tabs>
        <w:ind w:left="2160" w:hanging="360"/>
      </w:pPr>
      <w:rPr>
        <w:rFonts w:ascii="Arial" w:hAnsi="Arial" w:hint="default"/>
      </w:rPr>
    </w:lvl>
    <w:lvl w:ilvl="3" w:tplc="BE869CCC" w:tentative="1">
      <w:start w:val="1"/>
      <w:numFmt w:val="bullet"/>
      <w:lvlText w:val="•"/>
      <w:lvlJc w:val="left"/>
      <w:pPr>
        <w:tabs>
          <w:tab w:val="num" w:pos="2880"/>
        </w:tabs>
        <w:ind w:left="2880" w:hanging="360"/>
      </w:pPr>
      <w:rPr>
        <w:rFonts w:ascii="Arial" w:hAnsi="Arial" w:hint="default"/>
      </w:rPr>
    </w:lvl>
    <w:lvl w:ilvl="4" w:tplc="D584AAF6" w:tentative="1">
      <w:start w:val="1"/>
      <w:numFmt w:val="bullet"/>
      <w:lvlText w:val="•"/>
      <w:lvlJc w:val="left"/>
      <w:pPr>
        <w:tabs>
          <w:tab w:val="num" w:pos="3600"/>
        </w:tabs>
        <w:ind w:left="3600" w:hanging="360"/>
      </w:pPr>
      <w:rPr>
        <w:rFonts w:ascii="Arial" w:hAnsi="Arial" w:hint="default"/>
      </w:rPr>
    </w:lvl>
    <w:lvl w:ilvl="5" w:tplc="0FAA5EF0" w:tentative="1">
      <w:start w:val="1"/>
      <w:numFmt w:val="bullet"/>
      <w:lvlText w:val="•"/>
      <w:lvlJc w:val="left"/>
      <w:pPr>
        <w:tabs>
          <w:tab w:val="num" w:pos="4320"/>
        </w:tabs>
        <w:ind w:left="4320" w:hanging="360"/>
      </w:pPr>
      <w:rPr>
        <w:rFonts w:ascii="Arial" w:hAnsi="Arial" w:hint="default"/>
      </w:rPr>
    </w:lvl>
    <w:lvl w:ilvl="6" w:tplc="AF2012C4" w:tentative="1">
      <w:start w:val="1"/>
      <w:numFmt w:val="bullet"/>
      <w:lvlText w:val="•"/>
      <w:lvlJc w:val="left"/>
      <w:pPr>
        <w:tabs>
          <w:tab w:val="num" w:pos="5040"/>
        </w:tabs>
        <w:ind w:left="5040" w:hanging="360"/>
      </w:pPr>
      <w:rPr>
        <w:rFonts w:ascii="Arial" w:hAnsi="Arial" w:hint="default"/>
      </w:rPr>
    </w:lvl>
    <w:lvl w:ilvl="7" w:tplc="38706EF4" w:tentative="1">
      <w:start w:val="1"/>
      <w:numFmt w:val="bullet"/>
      <w:lvlText w:val="•"/>
      <w:lvlJc w:val="left"/>
      <w:pPr>
        <w:tabs>
          <w:tab w:val="num" w:pos="5760"/>
        </w:tabs>
        <w:ind w:left="5760" w:hanging="360"/>
      </w:pPr>
      <w:rPr>
        <w:rFonts w:ascii="Arial" w:hAnsi="Arial" w:hint="default"/>
      </w:rPr>
    </w:lvl>
    <w:lvl w:ilvl="8" w:tplc="031ECE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8877BA"/>
    <w:multiLevelType w:val="hybridMultilevel"/>
    <w:tmpl w:val="C42EB0E2"/>
    <w:lvl w:ilvl="0" w:tplc="41B2BDEC">
      <w:start w:val="1"/>
      <w:numFmt w:val="bullet"/>
      <w:lvlText w:val="•"/>
      <w:lvlJc w:val="left"/>
      <w:pPr>
        <w:tabs>
          <w:tab w:val="num" w:pos="720"/>
        </w:tabs>
        <w:ind w:left="720" w:hanging="360"/>
      </w:pPr>
      <w:rPr>
        <w:rFonts w:ascii="Arial" w:hAnsi="Arial" w:hint="default"/>
      </w:rPr>
    </w:lvl>
    <w:lvl w:ilvl="1" w:tplc="B23E608E" w:tentative="1">
      <w:start w:val="1"/>
      <w:numFmt w:val="bullet"/>
      <w:lvlText w:val="•"/>
      <w:lvlJc w:val="left"/>
      <w:pPr>
        <w:tabs>
          <w:tab w:val="num" w:pos="1440"/>
        </w:tabs>
        <w:ind w:left="1440" w:hanging="360"/>
      </w:pPr>
      <w:rPr>
        <w:rFonts w:ascii="Arial" w:hAnsi="Arial" w:hint="default"/>
      </w:rPr>
    </w:lvl>
    <w:lvl w:ilvl="2" w:tplc="855A3792" w:tentative="1">
      <w:start w:val="1"/>
      <w:numFmt w:val="bullet"/>
      <w:lvlText w:val="•"/>
      <w:lvlJc w:val="left"/>
      <w:pPr>
        <w:tabs>
          <w:tab w:val="num" w:pos="2160"/>
        </w:tabs>
        <w:ind w:left="2160" w:hanging="360"/>
      </w:pPr>
      <w:rPr>
        <w:rFonts w:ascii="Arial" w:hAnsi="Arial" w:hint="default"/>
      </w:rPr>
    </w:lvl>
    <w:lvl w:ilvl="3" w:tplc="47748906" w:tentative="1">
      <w:start w:val="1"/>
      <w:numFmt w:val="bullet"/>
      <w:lvlText w:val="•"/>
      <w:lvlJc w:val="left"/>
      <w:pPr>
        <w:tabs>
          <w:tab w:val="num" w:pos="2880"/>
        </w:tabs>
        <w:ind w:left="2880" w:hanging="360"/>
      </w:pPr>
      <w:rPr>
        <w:rFonts w:ascii="Arial" w:hAnsi="Arial" w:hint="default"/>
      </w:rPr>
    </w:lvl>
    <w:lvl w:ilvl="4" w:tplc="503220AA" w:tentative="1">
      <w:start w:val="1"/>
      <w:numFmt w:val="bullet"/>
      <w:lvlText w:val="•"/>
      <w:lvlJc w:val="left"/>
      <w:pPr>
        <w:tabs>
          <w:tab w:val="num" w:pos="3600"/>
        </w:tabs>
        <w:ind w:left="3600" w:hanging="360"/>
      </w:pPr>
      <w:rPr>
        <w:rFonts w:ascii="Arial" w:hAnsi="Arial" w:hint="default"/>
      </w:rPr>
    </w:lvl>
    <w:lvl w:ilvl="5" w:tplc="5F7ECDDA" w:tentative="1">
      <w:start w:val="1"/>
      <w:numFmt w:val="bullet"/>
      <w:lvlText w:val="•"/>
      <w:lvlJc w:val="left"/>
      <w:pPr>
        <w:tabs>
          <w:tab w:val="num" w:pos="4320"/>
        </w:tabs>
        <w:ind w:left="4320" w:hanging="360"/>
      </w:pPr>
      <w:rPr>
        <w:rFonts w:ascii="Arial" w:hAnsi="Arial" w:hint="default"/>
      </w:rPr>
    </w:lvl>
    <w:lvl w:ilvl="6" w:tplc="B08EBE76" w:tentative="1">
      <w:start w:val="1"/>
      <w:numFmt w:val="bullet"/>
      <w:lvlText w:val="•"/>
      <w:lvlJc w:val="left"/>
      <w:pPr>
        <w:tabs>
          <w:tab w:val="num" w:pos="5040"/>
        </w:tabs>
        <w:ind w:left="5040" w:hanging="360"/>
      </w:pPr>
      <w:rPr>
        <w:rFonts w:ascii="Arial" w:hAnsi="Arial" w:hint="default"/>
      </w:rPr>
    </w:lvl>
    <w:lvl w:ilvl="7" w:tplc="47864CA6" w:tentative="1">
      <w:start w:val="1"/>
      <w:numFmt w:val="bullet"/>
      <w:lvlText w:val="•"/>
      <w:lvlJc w:val="left"/>
      <w:pPr>
        <w:tabs>
          <w:tab w:val="num" w:pos="5760"/>
        </w:tabs>
        <w:ind w:left="5760" w:hanging="360"/>
      </w:pPr>
      <w:rPr>
        <w:rFonts w:ascii="Arial" w:hAnsi="Arial" w:hint="default"/>
      </w:rPr>
    </w:lvl>
    <w:lvl w:ilvl="8" w:tplc="D018C10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CA0563"/>
    <w:multiLevelType w:val="singleLevel"/>
    <w:tmpl w:val="D07481CC"/>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645F5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057876"/>
    <w:multiLevelType w:val="hybridMultilevel"/>
    <w:tmpl w:val="4FE80C66"/>
    <w:lvl w:ilvl="0" w:tplc="E342FA98">
      <w:start w:val="6"/>
      <w:numFmt w:val="decimal"/>
      <w:lvlText w:val="%1."/>
      <w:lvlJc w:val="left"/>
      <w:pPr>
        <w:tabs>
          <w:tab w:val="num" w:pos="1080"/>
        </w:tabs>
        <w:ind w:left="1080" w:hanging="360"/>
      </w:pPr>
      <w:rPr>
        <w:rFonts w:cs="Times New Roman"/>
      </w:rPr>
    </w:lvl>
    <w:lvl w:ilvl="1" w:tplc="42EE24F4" w:tentative="1">
      <w:start w:val="1"/>
      <w:numFmt w:val="decimal"/>
      <w:lvlText w:val="%2."/>
      <w:lvlJc w:val="left"/>
      <w:pPr>
        <w:tabs>
          <w:tab w:val="num" w:pos="1800"/>
        </w:tabs>
        <w:ind w:left="1800" w:hanging="360"/>
      </w:pPr>
      <w:rPr>
        <w:rFonts w:cs="Times New Roman"/>
      </w:rPr>
    </w:lvl>
    <w:lvl w:ilvl="2" w:tplc="FA4496E0" w:tentative="1">
      <w:start w:val="1"/>
      <w:numFmt w:val="decimal"/>
      <w:lvlText w:val="%3."/>
      <w:lvlJc w:val="left"/>
      <w:pPr>
        <w:tabs>
          <w:tab w:val="num" w:pos="2520"/>
        </w:tabs>
        <w:ind w:left="2520" w:hanging="360"/>
      </w:pPr>
      <w:rPr>
        <w:rFonts w:cs="Times New Roman"/>
      </w:rPr>
    </w:lvl>
    <w:lvl w:ilvl="3" w:tplc="90B28FB2" w:tentative="1">
      <w:start w:val="1"/>
      <w:numFmt w:val="decimal"/>
      <w:lvlText w:val="%4."/>
      <w:lvlJc w:val="left"/>
      <w:pPr>
        <w:tabs>
          <w:tab w:val="num" w:pos="3240"/>
        </w:tabs>
        <w:ind w:left="3240" w:hanging="360"/>
      </w:pPr>
      <w:rPr>
        <w:rFonts w:cs="Times New Roman"/>
      </w:rPr>
    </w:lvl>
    <w:lvl w:ilvl="4" w:tplc="2D2C7832" w:tentative="1">
      <w:start w:val="1"/>
      <w:numFmt w:val="decimal"/>
      <w:lvlText w:val="%5."/>
      <w:lvlJc w:val="left"/>
      <w:pPr>
        <w:tabs>
          <w:tab w:val="num" w:pos="3960"/>
        </w:tabs>
        <w:ind w:left="3960" w:hanging="360"/>
      </w:pPr>
      <w:rPr>
        <w:rFonts w:cs="Times New Roman"/>
      </w:rPr>
    </w:lvl>
    <w:lvl w:ilvl="5" w:tplc="7A7EC336" w:tentative="1">
      <w:start w:val="1"/>
      <w:numFmt w:val="decimal"/>
      <w:lvlText w:val="%6."/>
      <w:lvlJc w:val="left"/>
      <w:pPr>
        <w:tabs>
          <w:tab w:val="num" w:pos="4680"/>
        </w:tabs>
        <w:ind w:left="4680" w:hanging="360"/>
      </w:pPr>
      <w:rPr>
        <w:rFonts w:cs="Times New Roman"/>
      </w:rPr>
    </w:lvl>
    <w:lvl w:ilvl="6" w:tplc="68E80B12" w:tentative="1">
      <w:start w:val="1"/>
      <w:numFmt w:val="decimal"/>
      <w:lvlText w:val="%7."/>
      <w:lvlJc w:val="left"/>
      <w:pPr>
        <w:tabs>
          <w:tab w:val="num" w:pos="5400"/>
        </w:tabs>
        <w:ind w:left="5400" w:hanging="360"/>
      </w:pPr>
      <w:rPr>
        <w:rFonts w:cs="Times New Roman"/>
      </w:rPr>
    </w:lvl>
    <w:lvl w:ilvl="7" w:tplc="FA16E6CC" w:tentative="1">
      <w:start w:val="1"/>
      <w:numFmt w:val="decimal"/>
      <w:lvlText w:val="%8."/>
      <w:lvlJc w:val="left"/>
      <w:pPr>
        <w:tabs>
          <w:tab w:val="num" w:pos="6120"/>
        </w:tabs>
        <w:ind w:left="6120" w:hanging="360"/>
      </w:pPr>
      <w:rPr>
        <w:rFonts w:cs="Times New Roman"/>
      </w:rPr>
    </w:lvl>
    <w:lvl w:ilvl="8" w:tplc="DB84D9BC" w:tentative="1">
      <w:start w:val="1"/>
      <w:numFmt w:val="decimal"/>
      <w:lvlText w:val="%9."/>
      <w:lvlJc w:val="left"/>
      <w:pPr>
        <w:tabs>
          <w:tab w:val="num" w:pos="6840"/>
        </w:tabs>
        <w:ind w:left="6840" w:hanging="360"/>
      </w:pPr>
      <w:rPr>
        <w:rFonts w:cs="Times New Roman"/>
      </w:rPr>
    </w:lvl>
  </w:abstractNum>
  <w:abstractNum w:abstractNumId="33" w15:restartNumberingAfterBreak="0">
    <w:nsid w:val="6BFF743D"/>
    <w:multiLevelType w:val="singleLevel"/>
    <w:tmpl w:val="D07481CC"/>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D1E6C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4711F2"/>
    <w:multiLevelType w:val="multilevel"/>
    <w:tmpl w:val="2FD8D73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6F170431"/>
    <w:multiLevelType w:val="hybridMultilevel"/>
    <w:tmpl w:val="EE68CAC2"/>
    <w:lvl w:ilvl="0" w:tplc="3228AB58">
      <w:start w:val="1"/>
      <w:numFmt w:val="decimal"/>
      <w:lvlText w:val="%1."/>
      <w:lvlJc w:val="left"/>
      <w:pPr>
        <w:tabs>
          <w:tab w:val="num" w:pos="1080"/>
        </w:tabs>
        <w:ind w:left="1080" w:hanging="360"/>
      </w:pPr>
      <w:rPr>
        <w:rFonts w:cs="Times New Roman"/>
      </w:rPr>
    </w:lvl>
    <w:lvl w:ilvl="1" w:tplc="CF0ED0DA">
      <w:start w:val="1"/>
      <w:numFmt w:val="decimal"/>
      <w:lvlText w:val="%2."/>
      <w:lvlJc w:val="left"/>
      <w:pPr>
        <w:tabs>
          <w:tab w:val="num" w:pos="1800"/>
        </w:tabs>
        <w:ind w:left="1800" w:hanging="360"/>
      </w:pPr>
      <w:rPr>
        <w:rFonts w:cs="Times New Roman"/>
      </w:rPr>
    </w:lvl>
    <w:lvl w:ilvl="2" w:tplc="DE0ACE66" w:tentative="1">
      <w:start w:val="1"/>
      <w:numFmt w:val="decimal"/>
      <w:lvlText w:val="%3."/>
      <w:lvlJc w:val="left"/>
      <w:pPr>
        <w:tabs>
          <w:tab w:val="num" w:pos="2520"/>
        </w:tabs>
        <w:ind w:left="2520" w:hanging="360"/>
      </w:pPr>
      <w:rPr>
        <w:rFonts w:cs="Times New Roman"/>
      </w:rPr>
    </w:lvl>
    <w:lvl w:ilvl="3" w:tplc="C0E8FDFC" w:tentative="1">
      <w:start w:val="1"/>
      <w:numFmt w:val="decimal"/>
      <w:lvlText w:val="%4."/>
      <w:lvlJc w:val="left"/>
      <w:pPr>
        <w:tabs>
          <w:tab w:val="num" w:pos="3240"/>
        </w:tabs>
        <w:ind w:left="3240" w:hanging="360"/>
      </w:pPr>
      <w:rPr>
        <w:rFonts w:cs="Times New Roman"/>
      </w:rPr>
    </w:lvl>
    <w:lvl w:ilvl="4" w:tplc="3BFE10B4" w:tentative="1">
      <w:start w:val="1"/>
      <w:numFmt w:val="decimal"/>
      <w:lvlText w:val="%5."/>
      <w:lvlJc w:val="left"/>
      <w:pPr>
        <w:tabs>
          <w:tab w:val="num" w:pos="3960"/>
        </w:tabs>
        <w:ind w:left="3960" w:hanging="360"/>
      </w:pPr>
      <w:rPr>
        <w:rFonts w:cs="Times New Roman"/>
      </w:rPr>
    </w:lvl>
    <w:lvl w:ilvl="5" w:tplc="3EE077CE" w:tentative="1">
      <w:start w:val="1"/>
      <w:numFmt w:val="decimal"/>
      <w:lvlText w:val="%6."/>
      <w:lvlJc w:val="left"/>
      <w:pPr>
        <w:tabs>
          <w:tab w:val="num" w:pos="4680"/>
        </w:tabs>
        <w:ind w:left="4680" w:hanging="360"/>
      </w:pPr>
      <w:rPr>
        <w:rFonts w:cs="Times New Roman"/>
      </w:rPr>
    </w:lvl>
    <w:lvl w:ilvl="6" w:tplc="790670DC" w:tentative="1">
      <w:start w:val="1"/>
      <w:numFmt w:val="decimal"/>
      <w:lvlText w:val="%7."/>
      <w:lvlJc w:val="left"/>
      <w:pPr>
        <w:tabs>
          <w:tab w:val="num" w:pos="5400"/>
        </w:tabs>
        <w:ind w:left="5400" w:hanging="360"/>
      </w:pPr>
      <w:rPr>
        <w:rFonts w:cs="Times New Roman"/>
      </w:rPr>
    </w:lvl>
    <w:lvl w:ilvl="7" w:tplc="30C09FA4" w:tentative="1">
      <w:start w:val="1"/>
      <w:numFmt w:val="decimal"/>
      <w:lvlText w:val="%8."/>
      <w:lvlJc w:val="left"/>
      <w:pPr>
        <w:tabs>
          <w:tab w:val="num" w:pos="6120"/>
        </w:tabs>
        <w:ind w:left="6120" w:hanging="360"/>
      </w:pPr>
      <w:rPr>
        <w:rFonts w:cs="Times New Roman"/>
      </w:rPr>
    </w:lvl>
    <w:lvl w:ilvl="8" w:tplc="ED36CBDA" w:tentative="1">
      <w:start w:val="1"/>
      <w:numFmt w:val="decimal"/>
      <w:lvlText w:val="%9."/>
      <w:lvlJc w:val="left"/>
      <w:pPr>
        <w:tabs>
          <w:tab w:val="num" w:pos="6840"/>
        </w:tabs>
        <w:ind w:left="6840" w:hanging="360"/>
      </w:pPr>
      <w:rPr>
        <w:rFonts w:cs="Times New Roman"/>
      </w:rPr>
    </w:lvl>
  </w:abstractNum>
  <w:abstractNum w:abstractNumId="37" w15:restartNumberingAfterBreak="0">
    <w:nsid w:val="75521A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A16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1236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D26D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AE461DB"/>
    <w:multiLevelType w:val="hybridMultilevel"/>
    <w:tmpl w:val="A29CCEA2"/>
    <w:lvl w:ilvl="0" w:tplc="6F02FC78">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F3719"/>
    <w:multiLevelType w:val="hybridMultilevel"/>
    <w:tmpl w:val="D3644DFC"/>
    <w:lvl w:ilvl="0" w:tplc="33F83EFA">
      <w:start w:val="1"/>
      <w:numFmt w:val="bullet"/>
      <w:lvlText w:val="•"/>
      <w:lvlJc w:val="left"/>
      <w:pPr>
        <w:tabs>
          <w:tab w:val="num" w:pos="720"/>
        </w:tabs>
        <w:ind w:left="720" w:hanging="360"/>
      </w:pPr>
      <w:rPr>
        <w:rFonts w:ascii="Arial" w:hAnsi="Arial" w:hint="default"/>
      </w:rPr>
    </w:lvl>
    <w:lvl w:ilvl="1" w:tplc="7376E5B2" w:tentative="1">
      <w:start w:val="1"/>
      <w:numFmt w:val="bullet"/>
      <w:lvlText w:val="•"/>
      <w:lvlJc w:val="left"/>
      <w:pPr>
        <w:tabs>
          <w:tab w:val="num" w:pos="1440"/>
        </w:tabs>
        <w:ind w:left="1440" w:hanging="360"/>
      </w:pPr>
      <w:rPr>
        <w:rFonts w:ascii="Arial" w:hAnsi="Arial" w:hint="default"/>
      </w:rPr>
    </w:lvl>
    <w:lvl w:ilvl="2" w:tplc="A2FA047E" w:tentative="1">
      <w:start w:val="1"/>
      <w:numFmt w:val="bullet"/>
      <w:lvlText w:val="•"/>
      <w:lvlJc w:val="left"/>
      <w:pPr>
        <w:tabs>
          <w:tab w:val="num" w:pos="2160"/>
        </w:tabs>
        <w:ind w:left="2160" w:hanging="360"/>
      </w:pPr>
      <w:rPr>
        <w:rFonts w:ascii="Arial" w:hAnsi="Arial" w:hint="default"/>
      </w:rPr>
    </w:lvl>
    <w:lvl w:ilvl="3" w:tplc="A448FEF8" w:tentative="1">
      <w:start w:val="1"/>
      <w:numFmt w:val="bullet"/>
      <w:lvlText w:val="•"/>
      <w:lvlJc w:val="left"/>
      <w:pPr>
        <w:tabs>
          <w:tab w:val="num" w:pos="2880"/>
        </w:tabs>
        <w:ind w:left="2880" w:hanging="360"/>
      </w:pPr>
      <w:rPr>
        <w:rFonts w:ascii="Arial" w:hAnsi="Arial" w:hint="default"/>
      </w:rPr>
    </w:lvl>
    <w:lvl w:ilvl="4" w:tplc="F8E29D2A" w:tentative="1">
      <w:start w:val="1"/>
      <w:numFmt w:val="bullet"/>
      <w:lvlText w:val="•"/>
      <w:lvlJc w:val="left"/>
      <w:pPr>
        <w:tabs>
          <w:tab w:val="num" w:pos="3600"/>
        </w:tabs>
        <w:ind w:left="3600" w:hanging="360"/>
      </w:pPr>
      <w:rPr>
        <w:rFonts w:ascii="Arial" w:hAnsi="Arial" w:hint="default"/>
      </w:rPr>
    </w:lvl>
    <w:lvl w:ilvl="5" w:tplc="F4CCF67A" w:tentative="1">
      <w:start w:val="1"/>
      <w:numFmt w:val="bullet"/>
      <w:lvlText w:val="•"/>
      <w:lvlJc w:val="left"/>
      <w:pPr>
        <w:tabs>
          <w:tab w:val="num" w:pos="4320"/>
        </w:tabs>
        <w:ind w:left="4320" w:hanging="360"/>
      </w:pPr>
      <w:rPr>
        <w:rFonts w:ascii="Arial" w:hAnsi="Arial" w:hint="default"/>
      </w:rPr>
    </w:lvl>
    <w:lvl w:ilvl="6" w:tplc="65EA3018" w:tentative="1">
      <w:start w:val="1"/>
      <w:numFmt w:val="bullet"/>
      <w:lvlText w:val="•"/>
      <w:lvlJc w:val="left"/>
      <w:pPr>
        <w:tabs>
          <w:tab w:val="num" w:pos="5040"/>
        </w:tabs>
        <w:ind w:left="5040" w:hanging="360"/>
      </w:pPr>
      <w:rPr>
        <w:rFonts w:ascii="Arial" w:hAnsi="Arial" w:hint="default"/>
      </w:rPr>
    </w:lvl>
    <w:lvl w:ilvl="7" w:tplc="69F2D1AA" w:tentative="1">
      <w:start w:val="1"/>
      <w:numFmt w:val="bullet"/>
      <w:lvlText w:val="•"/>
      <w:lvlJc w:val="left"/>
      <w:pPr>
        <w:tabs>
          <w:tab w:val="num" w:pos="5760"/>
        </w:tabs>
        <w:ind w:left="5760" w:hanging="360"/>
      </w:pPr>
      <w:rPr>
        <w:rFonts w:ascii="Arial" w:hAnsi="Arial" w:hint="default"/>
      </w:rPr>
    </w:lvl>
    <w:lvl w:ilvl="8" w:tplc="F1920A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F12CED"/>
    <w:multiLevelType w:val="multilevel"/>
    <w:tmpl w:val="B31EFD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E140D2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7"/>
  </w:num>
  <w:num w:numId="3">
    <w:abstractNumId w:val="16"/>
  </w:num>
  <w:num w:numId="4">
    <w:abstractNumId w:val="30"/>
  </w:num>
  <w:num w:numId="5">
    <w:abstractNumId w:val="33"/>
  </w:num>
  <w:num w:numId="6">
    <w:abstractNumId w:val="22"/>
  </w:num>
  <w:num w:numId="7">
    <w:abstractNumId w:val="19"/>
  </w:num>
  <w:num w:numId="8">
    <w:abstractNumId w:val="40"/>
  </w:num>
  <w:num w:numId="9">
    <w:abstractNumId w:val="23"/>
  </w:num>
  <w:num w:numId="10">
    <w:abstractNumId w:val="25"/>
  </w:num>
  <w:num w:numId="11">
    <w:abstractNumId w:val="13"/>
  </w:num>
  <w:num w:numId="12">
    <w:abstractNumId w:val="11"/>
  </w:num>
  <w:num w:numId="13">
    <w:abstractNumId w:val="38"/>
  </w:num>
  <w:num w:numId="14">
    <w:abstractNumId w:val="44"/>
  </w:num>
  <w:num w:numId="15">
    <w:abstractNumId w:val="1"/>
  </w:num>
  <w:num w:numId="16">
    <w:abstractNumId w:val="31"/>
  </w:num>
  <w:num w:numId="17">
    <w:abstractNumId w:val="37"/>
  </w:num>
  <w:num w:numId="18">
    <w:abstractNumId w:val="34"/>
  </w:num>
  <w:num w:numId="19">
    <w:abstractNumId w:val="17"/>
  </w:num>
  <w:num w:numId="20">
    <w:abstractNumId w:val="8"/>
  </w:num>
  <w:num w:numId="21">
    <w:abstractNumId w:val="15"/>
  </w:num>
  <w:num w:numId="22">
    <w:abstractNumId w:val="2"/>
  </w:num>
  <w:num w:numId="23">
    <w:abstractNumId w:val="5"/>
  </w:num>
  <w:num w:numId="24">
    <w:abstractNumId w:val="14"/>
  </w:num>
  <w:num w:numId="25">
    <w:abstractNumId w:val="41"/>
  </w:num>
  <w:num w:numId="26">
    <w:abstractNumId w:val="43"/>
  </w:num>
  <w:num w:numId="27">
    <w:abstractNumId w:val="9"/>
  </w:num>
  <w:num w:numId="28">
    <w:abstractNumId w:val="35"/>
  </w:num>
  <w:num w:numId="29">
    <w:abstractNumId w:val="20"/>
  </w:num>
  <w:num w:numId="30">
    <w:abstractNumId w:val="3"/>
  </w:num>
  <w:num w:numId="31">
    <w:abstractNumId w:val="10"/>
  </w:num>
  <w:num w:numId="32">
    <w:abstractNumId w:val="28"/>
  </w:num>
  <w:num w:numId="33">
    <w:abstractNumId w:val="4"/>
  </w:num>
  <w:num w:numId="34">
    <w:abstractNumId w:val="26"/>
  </w:num>
  <w:num w:numId="35">
    <w:abstractNumId w:val="29"/>
  </w:num>
  <w:num w:numId="36">
    <w:abstractNumId w:val="42"/>
  </w:num>
  <w:num w:numId="37">
    <w:abstractNumId w:val="0"/>
  </w:num>
  <w:num w:numId="38">
    <w:abstractNumId w:val="24"/>
  </w:num>
  <w:num w:numId="39">
    <w:abstractNumId w:val="36"/>
  </w:num>
  <w:num w:numId="40">
    <w:abstractNumId w:val="32"/>
  </w:num>
  <w:num w:numId="41">
    <w:abstractNumId w:val="6"/>
  </w:num>
  <w:num w:numId="42">
    <w:abstractNumId w:val="18"/>
  </w:num>
  <w:num w:numId="43">
    <w:abstractNumId w:val="12"/>
  </w:num>
  <w:num w:numId="44">
    <w:abstractNumId w:val="2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5D"/>
    <w:rsid w:val="00030857"/>
    <w:rsid w:val="0003681C"/>
    <w:rsid w:val="00041FBE"/>
    <w:rsid w:val="0005367C"/>
    <w:rsid w:val="000879FA"/>
    <w:rsid w:val="00092223"/>
    <w:rsid w:val="000937A9"/>
    <w:rsid w:val="000A05B7"/>
    <w:rsid w:val="000A3F35"/>
    <w:rsid w:val="000D21ED"/>
    <w:rsid w:val="000D346C"/>
    <w:rsid w:val="000F7562"/>
    <w:rsid w:val="00117DD4"/>
    <w:rsid w:val="0013708C"/>
    <w:rsid w:val="00157D16"/>
    <w:rsid w:val="00170F58"/>
    <w:rsid w:val="0017569E"/>
    <w:rsid w:val="00177C93"/>
    <w:rsid w:val="001965CF"/>
    <w:rsid w:val="001B5A9F"/>
    <w:rsid w:val="001C7974"/>
    <w:rsid w:val="00224CDE"/>
    <w:rsid w:val="00243106"/>
    <w:rsid w:val="0026294F"/>
    <w:rsid w:val="00273012"/>
    <w:rsid w:val="00274737"/>
    <w:rsid w:val="002925FD"/>
    <w:rsid w:val="002927AF"/>
    <w:rsid w:val="002A6E3A"/>
    <w:rsid w:val="002C5CB4"/>
    <w:rsid w:val="002D7EBB"/>
    <w:rsid w:val="00331B73"/>
    <w:rsid w:val="00333B33"/>
    <w:rsid w:val="00361DE2"/>
    <w:rsid w:val="003832AB"/>
    <w:rsid w:val="003A095D"/>
    <w:rsid w:val="003C102B"/>
    <w:rsid w:val="003D3F23"/>
    <w:rsid w:val="003E31BA"/>
    <w:rsid w:val="00401124"/>
    <w:rsid w:val="0040486E"/>
    <w:rsid w:val="004140EA"/>
    <w:rsid w:val="00423CD5"/>
    <w:rsid w:val="00433C19"/>
    <w:rsid w:val="00442B5D"/>
    <w:rsid w:val="00460C64"/>
    <w:rsid w:val="00462EBC"/>
    <w:rsid w:val="00464CB4"/>
    <w:rsid w:val="00476ED4"/>
    <w:rsid w:val="004B6B2C"/>
    <w:rsid w:val="00530D8C"/>
    <w:rsid w:val="0055342E"/>
    <w:rsid w:val="00576285"/>
    <w:rsid w:val="00581EE7"/>
    <w:rsid w:val="00594403"/>
    <w:rsid w:val="005C230C"/>
    <w:rsid w:val="006024CF"/>
    <w:rsid w:val="006154B9"/>
    <w:rsid w:val="00623F14"/>
    <w:rsid w:val="00632405"/>
    <w:rsid w:val="00672E3D"/>
    <w:rsid w:val="00680083"/>
    <w:rsid w:val="00682B96"/>
    <w:rsid w:val="006E6CAD"/>
    <w:rsid w:val="006F2DED"/>
    <w:rsid w:val="00703A98"/>
    <w:rsid w:val="00727CBE"/>
    <w:rsid w:val="007540D0"/>
    <w:rsid w:val="00764B9B"/>
    <w:rsid w:val="007B6DD5"/>
    <w:rsid w:val="007C7491"/>
    <w:rsid w:val="007E58CD"/>
    <w:rsid w:val="007E7C2B"/>
    <w:rsid w:val="00873E48"/>
    <w:rsid w:val="008749C7"/>
    <w:rsid w:val="00875BDC"/>
    <w:rsid w:val="00884625"/>
    <w:rsid w:val="008B6E2C"/>
    <w:rsid w:val="008C49F9"/>
    <w:rsid w:val="008C4D76"/>
    <w:rsid w:val="008D1E65"/>
    <w:rsid w:val="008D5A60"/>
    <w:rsid w:val="008E21A5"/>
    <w:rsid w:val="008E2EC4"/>
    <w:rsid w:val="00901D24"/>
    <w:rsid w:val="00932654"/>
    <w:rsid w:val="00953626"/>
    <w:rsid w:val="0095447B"/>
    <w:rsid w:val="00960FE5"/>
    <w:rsid w:val="0098798C"/>
    <w:rsid w:val="0099569D"/>
    <w:rsid w:val="009B7C3D"/>
    <w:rsid w:val="009E0004"/>
    <w:rsid w:val="009F034D"/>
    <w:rsid w:val="009F4753"/>
    <w:rsid w:val="00A17B87"/>
    <w:rsid w:val="00A45319"/>
    <w:rsid w:val="00A5191E"/>
    <w:rsid w:val="00A51EF7"/>
    <w:rsid w:val="00A522A6"/>
    <w:rsid w:val="00A56FF8"/>
    <w:rsid w:val="00A6522D"/>
    <w:rsid w:val="00A765F4"/>
    <w:rsid w:val="00A92439"/>
    <w:rsid w:val="00AC5751"/>
    <w:rsid w:val="00AD5F95"/>
    <w:rsid w:val="00AE30E3"/>
    <w:rsid w:val="00AF12F4"/>
    <w:rsid w:val="00BA671C"/>
    <w:rsid w:val="00BB3CFC"/>
    <w:rsid w:val="00BC76E3"/>
    <w:rsid w:val="00BD12DD"/>
    <w:rsid w:val="00BF28FE"/>
    <w:rsid w:val="00C06207"/>
    <w:rsid w:val="00C20FE3"/>
    <w:rsid w:val="00C5077E"/>
    <w:rsid w:val="00C57D24"/>
    <w:rsid w:val="00C7454E"/>
    <w:rsid w:val="00C856FC"/>
    <w:rsid w:val="00CE4FBD"/>
    <w:rsid w:val="00D27AE4"/>
    <w:rsid w:val="00D421F6"/>
    <w:rsid w:val="00D447BD"/>
    <w:rsid w:val="00D7154D"/>
    <w:rsid w:val="00D73FD2"/>
    <w:rsid w:val="00D74BAB"/>
    <w:rsid w:val="00D87059"/>
    <w:rsid w:val="00D951F4"/>
    <w:rsid w:val="00DD6061"/>
    <w:rsid w:val="00DE70E9"/>
    <w:rsid w:val="00E07773"/>
    <w:rsid w:val="00E1137E"/>
    <w:rsid w:val="00E15601"/>
    <w:rsid w:val="00E21AEA"/>
    <w:rsid w:val="00E22753"/>
    <w:rsid w:val="00E532FE"/>
    <w:rsid w:val="00E73BBA"/>
    <w:rsid w:val="00EC758E"/>
    <w:rsid w:val="00ED049E"/>
    <w:rsid w:val="00F0145F"/>
    <w:rsid w:val="00F27002"/>
    <w:rsid w:val="00F5186D"/>
    <w:rsid w:val="00F53737"/>
    <w:rsid w:val="00F56B04"/>
    <w:rsid w:val="00F85BA9"/>
    <w:rsid w:val="00F85D06"/>
    <w:rsid w:val="00F94636"/>
    <w:rsid w:val="00FA3B6A"/>
    <w:rsid w:val="00FB4946"/>
    <w:rsid w:val="00FB7612"/>
    <w:rsid w:val="00FC5E8C"/>
    <w:rsid w:val="00FD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2C581"/>
  <w14:defaultImageDpi w14:val="0"/>
  <w15:chartTrackingRefBased/>
  <w15:docId w15:val="{A6F41949-72CD-438B-A5A0-4DDF33ED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pPr>
      <w:keepNext/>
      <w:jc w:val="center"/>
      <w:outlineLvl w:val="0"/>
    </w:pPr>
    <w:rPr>
      <w:b/>
      <w:sz w:val="52"/>
    </w:rPr>
  </w:style>
  <w:style w:type="paragraph" w:styleId="Heading2">
    <w:name w:val="heading 2"/>
    <w:basedOn w:val="Normal"/>
    <w:next w:val="Normal"/>
    <w:link w:val="Heading2Char"/>
    <w:uiPriority w:val="9"/>
    <w:qFormat/>
    <w:rsid w:val="00E0777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E0777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character" w:customStyle="1" w:styleId="Heading2Char">
    <w:name w:val="Heading 2 Char"/>
    <w:link w:val="Heading2"/>
    <w:uiPriority w:val="9"/>
    <w:semiHidden/>
    <w:locked/>
    <w:rPr>
      <w:rFonts w:ascii="Cambria" w:hAnsi="Cambria"/>
      <w:b/>
      <w:i/>
      <w:sz w:val="28"/>
    </w:rPr>
  </w:style>
  <w:style w:type="character" w:customStyle="1" w:styleId="Heading3Char">
    <w:name w:val="Heading 3 Char"/>
    <w:link w:val="Heading3"/>
    <w:uiPriority w:val="9"/>
    <w:semiHidden/>
    <w:locked/>
    <w:rPr>
      <w:rFonts w:ascii="Cambria" w:hAnsi="Cambria"/>
      <w:b/>
      <w:sz w:val="26"/>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Title">
    <w:name w:val="Title"/>
    <w:basedOn w:val="Normal"/>
    <w:link w:val="TitleChar"/>
    <w:uiPriority w:val="10"/>
    <w:qFormat/>
    <w:pPr>
      <w:jc w:val="center"/>
    </w:pPr>
    <w:rPr>
      <w:sz w:val="56"/>
    </w:rPr>
  </w:style>
  <w:style w:type="character" w:customStyle="1" w:styleId="TitleChar">
    <w:name w:val="Title Char"/>
    <w:link w:val="Title"/>
    <w:uiPriority w:val="10"/>
    <w:locked/>
    <w:rPr>
      <w:rFonts w:ascii="Cambria" w:hAnsi="Cambria"/>
      <w:b/>
      <w:kern w:val="28"/>
      <w:sz w:val="32"/>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link w:val="FootnoteText"/>
    <w:uiPriority w:val="99"/>
    <w:semiHidden/>
    <w:locked/>
    <w:rsid w:val="003C102B"/>
    <w:rPr>
      <w:rFonts w:cs="Times New Roman"/>
    </w:rPr>
  </w:style>
  <w:style w:type="character" w:styleId="FootnoteReference">
    <w:name w:val="footnote reference"/>
    <w:uiPriority w:val="99"/>
    <w:semiHidden/>
    <w:rPr>
      <w:vertAlign w:val="superscript"/>
    </w:rPr>
  </w:style>
  <w:style w:type="paragraph" w:styleId="BodyText">
    <w:name w:val="Body Text"/>
    <w:basedOn w:val="Normal"/>
    <w:link w:val="BodyTextChar"/>
    <w:uiPriority w:val="99"/>
    <w:pPr>
      <w:jc w:val="both"/>
    </w:pPr>
    <w:rPr>
      <w:rFonts w:ascii="Comic Sans MS" w:hAnsi="Comic Sans MS"/>
      <w:sz w:val="20"/>
    </w:rPr>
  </w:style>
  <w:style w:type="character" w:customStyle="1" w:styleId="BodyTextChar">
    <w:name w:val="Body Text Char"/>
    <w:link w:val="BodyText"/>
    <w:uiPriority w:val="99"/>
    <w:semiHidden/>
    <w:locked/>
    <w:rPr>
      <w:rFonts w:ascii="Arial" w:hAnsi="Arial"/>
      <w:sz w:val="22"/>
    </w:rPr>
  </w:style>
  <w:style w:type="paragraph" w:styleId="BodyText2">
    <w:name w:val="Body Text 2"/>
    <w:basedOn w:val="Normal"/>
    <w:link w:val="BodyText2Char"/>
    <w:uiPriority w:val="99"/>
    <w:rsid w:val="00E07773"/>
    <w:pPr>
      <w:spacing w:after="120" w:line="480" w:lineRule="auto"/>
    </w:pPr>
  </w:style>
  <w:style w:type="character" w:customStyle="1" w:styleId="BodyText2Char">
    <w:name w:val="Body Text 2 Char"/>
    <w:link w:val="BodyText2"/>
    <w:uiPriority w:val="99"/>
    <w:semiHidden/>
    <w:locked/>
    <w:rPr>
      <w:rFonts w:ascii="Arial" w:hAnsi="Arial"/>
      <w:sz w:val="22"/>
    </w:rPr>
  </w:style>
  <w:style w:type="paragraph" w:styleId="BodyTextIndent">
    <w:name w:val="Body Text Indent"/>
    <w:basedOn w:val="Normal"/>
    <w:link w:val="BodyTextIndentChar"/>
    <w:uiPriority w:val="99"/>
    <w:rsid w:val="00E07773"/>
    <w:pPr>
      <w:spacing w:after="120"/>
      <w:ind w:left="283"/>
    </w:pPr>
  </w:style>
  <w:style w:type="character" w:customStyle="1" w:styleId="BodyTextIndentChar">
    <w:name w:val="Body Text Indent Char"/>
    <w:link w:val="BodyTextIndent"/>
    <w:uiPriority w:val="99"/>
    <w:semiHidden/>
    <w:locked/>
    <w:rPr>
      <w:rFonts w:ascii="Arial" w:hAnsi="Arial"/>
      <w:sz w:val="22"/>
    </w:rPr>
  </w:style>
  <w:style w:type="paragraph" w:styleId="BodyTextIndent3">
    <w:name w:val="Body Text Indent 3"/>
    <w:basedOn w:val="Normal"/>
    <w:link w:val="BodyTextIndent3Char"/>
    <w:uiPriority w:val="99"/>
    <w:rsid w:val="00E07773"/>
    <w:pPr>
      <w:spacing w:after="120"/>
      <w:ind w:left="283"/>
    </w:pPr>
    <w:rPr>
      <w:sz w:val="16"/>
      <w:szCs w:val="16"/>
    </w:rPr>
  </w:style>
  <w:style w:type="character" w:customStyle="1" w:styleId="BodyTextIndent3Char">
    <w:name w:val="Body Text Indent 3 Char"/>
    <w:link w:val="BodyTextIndent3"/>
    <w:uiPriority w:val="99"/>
    <w:semiHidden/>
    <w:locked/>
    <w:rPr>
      <w:rFonts w:ascii="Arial" w:hAnsi="Arial"/>
      <w:sz w:val="16"/>
    </w:rPr>
  </w:style>
  <w:style w:type="character" w:styleId="Hyperlink">
    <w:name w:val="Hyperlink"/>
    <w:uiPriority w:val="99"/>
    <w:rsid w:val="00E07773"/>
    <w:rPr>
      <w:color w:val="0000FF"/>
      <w:u w:val="single"/>
    </w:rPr>
  </w:style>
  <w:style w:type="paragraph" w:styleId="Footer">
    <w:name w:val="footer"/>
    <w:basedOn w:val="Normal"/>
    <w:link w:val="FooterChar"/>
    <w:uiPriority w:val="99"/>
    <w:rsid w:val="00C7454E"/>
    <w:pPr>
      <w:tabs>
        <w:tab w:val="center" w:pos="4320"/>
        <w:tab w:val="right" w:pos="8640"/>
      </w:tabs>
    </w:pPr>
  </w:style>
  <w:style w:type="character" w:customStyle="1" w:styleId="FooterChar">
    <w:name w:val="Footer Char"/>
    <w:link w:val="Footer"/>
    <w:uiPriority w:val="99"/>
    <w:locked/>
    <w:rPr>
      <w:rFonts w:ascii="Arial" w:hAnsi="Arial"/>
      <w:sz w:val="22"/>
    </w:rPr>
  </w:style>
  <w:style w:type="character" w:styleId="PageNumber">
    <w:name w:val="page number"/>
    <w:uiPriority w:val="99"/>
    <w:rsid w:val="00C7454E"/>
  </w:style>
  <w:style w:type="paragraph" w:styleId="Header">
    <w:name w:val="header"/>
    <w:basedOn w:val="Normal"/>
    <w:link w:val="HeaderChar"/>
    <w:uiPriority w:val="99"/>
    <w:rsid w:val="00C7454E"/>
    <w:pPr>
      <w:tabs>
        <w:tab w:val="center" w:pos="4320"/>
        <w:tab w:val="right" w:pos="8640"/>
      </w:tabs>
    </w:pPr>
  </w:style>
  <w:style w:type="character" w:customStyle="1" w:styleId="HeaderChar">
    <w:name w:val="Header Char"/>
    <w:link w:val="Header"/>
    <w:uiPriority w:val="99"/>
    <w:semiHidden/>
    <w:locked/>
    <w:rPr>
      <w:rFonts w:ascii="Arial" w:hAnsi="Arial"/>
      <w:sz w:val="22"/>
    </w:rPr>
  </w:style>
  <w:style w:type="paragraph" w:styleId="ListParagraph">
    <w:name w:val="List Paragraph"/>
    <w:basedOn w:val="Normal"/>
    <w:uiPriority w:val="34"/>
    <w:qFormat/>
    <w:rsid w:val="00F0145F"/>
    <w:pPr>
      <w:ind w:left="720"/>
    </w:pPr>
  </w:style>
  <w:style w:type="paragraph" w:styleId="BalloonText">
    <w:name w:val="Balloon Text"/>
    <w:basedOn w:val="Normal"/>
    <w:link w:val="BalloonTextChar"/>
    <w:uiPriority w:val="99"/>
    <w:rsid w:val="00D447BD"/>
    <w:rPr>
      <w:rFonts w:ascii="Tahoma" w:hAnsi="Tahoma" w:cs="Tahoma"/>
      <w:sz w:val="16"/>
      <w:szCs w:val="16"/>
    </w:rPr>
  </w:style>
  <w:style w:type="character" w:customStyle="1" w:styleId="BalloonTextChar">
    <w:name w:val="Balloon Text Char"/>
    <w:link w:val="BalloonText"/>
    <w:uiPriority w:val="99"/>
    <w:locked/>
    <w:rsid w:val="00D447BD"/>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11647">
      <w:marLeft w:val="0"/>
      <w:marRight w:val="0"/>
      <w:marTop w:val="0"/>
      <w:marBottom w:val="0"/>
      <w:divBdr>
        <w:top w:val="none" w:sz="0" w:space="0" w:color="auto"/>
        <w:left w:val="none" w:sz="0" w:space="0" w:color="auto"/>
        <w:bottom w:val="none" w:sz="0" w:space="0" w:color="auto"/>
        <w:right w:val="none" w:sz="0" w:space="0" w:color="auto"/>
      </w:divBdr>
    </w:div>
    <w:div w:id="16326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4" ma:contentTypeDescription="Create a new document." ma:contentTypeScope="" ma:versionID="e2e0d5af80181fee028b4c322beb6171">
  <xsd:schema xmlns:xsd="http://www.w3.org/2001/XMLSchema" xmlns:xs="http://www.w3.org/2001/XMLSchema" xmlns:p="http://schemas.microsoft.com/office/2006/metadata/properties" xmlns:ns2="7feb99ed-6741-4414-8c2e-96129c6ac21c" targetNamespace="http://schemas.microsoft.com/office/2006/metadata/properties" ma:root="true" ma:fieldsID="e02b9211fd8410ab055cc65f29572a96" ns2:_="">
    <xsd:import namespace="7feb99ed-6741-4414-8c2e-96129c6ac2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70ADC-FB94-42A4-8EF6-7C88E03D5BF1}">
  <ds:schemaRefs>
    <ds:schemaRef ds:uri="http://schemas.microsoft.com/office/2006/metadata/properties"/>
    <ds:schemaRef ds:uri="http://purl.org/dc/terms/"/>
    <ds:schemaRef ds:uri="7feb99ed-6741-4414-8c2e-96129c6ac21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6E4325-B779-45E6-9264-3FF6800C228F}">
  <ds:schemaRefs>
    <ds:schemaRef ds:uri="http://schemas.microsoft.com/sharepoint/v3/contenttype/forms"/>
  </ds:schemaRefs>
</ds:datastoreItem>
</file>

<file path=customXml/itemProps3.xml><?xml version="1.0" encoding="utf-8"?>
<ds:datastoreItem xmlns:ds="http://schemas.openxmlformats.org/officeDocument/2006/customXml" ds:itemID="{8C702183-3E54-4F93-B21C-B06E54DA4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19AD5-FD84-4A82-8A0C-A0C1B0C78289}">
  <ds:schemaRefs>
    <ds:schemaRef ds:uri="http://schemas.microsoft.com/office/2006/metadata/longProperties"/>
  </ds:schemaRefs>
</ds:datastoreItem>
</file>

<file path=customXml/itemProps5.xml><?xml version="1.0" encoding="utf-8"?>
<ds:datastoreItem xmlns:ds="http://schemas.openxmlformats.org/officeDocument/2006/customXml" ds:itemID="{3D1AF0FA-351C-435B-A6F0-2A2E0E05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9378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Diocesan Department for Education</vt:lpstr>
    </vt:vector>
  </TitlesOfParts>
  <Company>Microsoft</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Diocesan Department for Education</dc:title>
  <dc:subject/>
  <dc:creator>claire.hetherington@diocesehn.org.uk</dc:creator>
  <cp:keywords/>
  <cp:lastModifiedBy>L Young</cp:lastModifiedBy>
  <cp:revision>2</cp:revision>
  <cp:lastPrinted>2022-11-14T14:51:00Z</cp:lastPrinted>
  <dcterms:created xsi:type="dcterms:W3CDTF">2023-11-29T15:20:00Z</dcterms:created>
  <dcterms:modified xsi:type="dcterms:W3CDTF">2023-11-29T15:20:00Z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claire.hetherington@diocesehn.org.uk</vt:lpwstr>
  </property>
  <property fmtid="{D5CDD505-2E9C-101B-9397-08002B2CF9AE}" pid="3" name="Order">
    <vt:lpwstr>300.000000000000</vt:lpwstr>
  </property>
  <property fmtid="{D5CDD505-2E9C-101B-9397-08002B2CF9AE}" pid="4" name="display_urn:schemas-microsoft-com:office:office#Author">
    <vt:lpwstr>claire.hetherington@diocesehn.org.uk</vt:lpwstr>
  </property>
  <property fmtid="{D5CDD505-2E9C-101B-9397-08002B2CF9AE}" pid="5" name="ContentTypeId">
    <vt:lpwstr>0x0101</vt:lpwstr>
  </property>
</Properties>
</file>